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C66378" w14:textId="77777777" w:rsidR="00310995" w:rsidRDefault="00F94CE8" w:rsidP="00B5571F">
      <w:pPr>
        <w:spacing w:before="72"/>
        <w:ind w:right="108"/>
        <w:rPr>
          <w:rFonts w:ascii="Verdana"/>
          <w:b/>
          <w:sz w:val="32"/>
        </w:rPr>
      </w:pPr>
      <w:r>
        <w:rPr>
          <w:noProof/>
          <w:lang w:val="en-IN" w:eastAsia="en-IN"/>
        </w:rPr>
        <mc:AlternateContent>
          <mc:Choice Requires="wps">
            <w:drawing>
              <wp:anchor distT="0" distB="0" distL="0" distR="0" simplePos="0" relativeHeight="251616768" behindDoc="1" locked="0" layoutInCell="1" allowOverlap="1" wp14:anchorId="7D0FF2C4" wp14:editId="67E13925">
                <wp:simplePos x="0" y="0"/>
                <wp:positionH relativeFrom="page">
                  <wp:posOffset>539750</wp:posOffset>
                </wp:positionH>
                <wp:positionV relativeFrom="paragraph">
                  <wp:posOffset>377825</wp:posOffset>
                </wp:positionV>
                <wp:extent cx="1618615" cy="36830"/>
                <wp:effectExtent l="0" t="0" r="0" b="0"/>
                <wp:wrapTopAndBottom/>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8615" cy="36830"/>
                        </a:xfrm>
                        <a:custGeom>
                          <a:avLst/>
                          <a:gdLst/>
                          <a:ahLst/>
                          <a:cxnLst/>
                          <a:rect l="l" t="t" r="r" b="b"/>
                          <a:pathLst>
                            <a:path w="1618615" h="36830">
                              <a:moveTo>
                                <a:pt x="1618488" y="0"/>
                              </a:moveTo>
                              <a:lnTo>
                                <a:pt x="0" y="0"/>
                              </a:lnTo>
                              <a:lnTo>
                                <a:pt x="0" y="36575"/>
                              </a:lnTo>
                              <a:lnTo>
                                <a:pt x="1618488" y="36575"/>
                              </a:lnTo>
                              <a:lnTo>
                                <a:pt x="1618488" y="0"/>
                              </a:lnTo>
                              <a:close/>
                            </a:path>
                          </a:pathLst>
                        </a:custGeom>
                        <a:solidFill>
                          <a:srgbClr val="0173B0"/>
                        </a:solidFill>
                      </wps:spPr>
                      <wps:bodyPr wrap="square" lIns="0" tIns="0" rIns="0" bIns="0" rtlCol="0">
                        <a:prstTxWarp prst="textNoShape">
                          <a:avLst/>
                        </a:prstTxWarp>
                        <a:noAutofit/>
                      </wps:bodyPr>
                    </wps:wsp>
                  </a:graphicData>
                </a:graphic>
              </wp:anchor>
            </w:drawing>
          </mc:Choice>
          <mc:Fallback>
            <w:pict>
              <v:shape w14:anchorId="03BB8F7E" id="Graphic 2" o:spid="_x0000_s1026" style="position:absolute;margin-left:42.5pt;margin-top:29.75pt;width:127.45pt;height:2.9pt;z-index:-251699712;visibility:visible;mso-wrap-style:square;mso-wrap-distance-left:0;mso-wrap-distance-top:0;mso-wrap-distance-right:0;mso-wrap-distance-bottom:0;mso-position-horizontal:absolute;mso-position-horizontal-relative:page;mso-position-vertical:absolute;mso-position-vertical-relative:text;v-text-anchor:top" coordsize="1618615,368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" path="m1618488,l,,,36575r1618488,l1618488,xe" fillcolor="#0173b0" stroked="f">
                <v:path arrowok="t"/>
                <w10:wrap type="topAndBottom" anchorx="page"/>
              </v:shape>
            </w:pict>
          </mc:Fallback>
        </mc:AlternateContent>
      </w:r>
      <w:r w:rsidR="00AC4D01">
        <w:rPr>
          <w:noProof/>
          <w:lang w:val="en-IN" w:eastAsia="en-IN"/>
        </w:rPr>
        <mc:AlternateContent>
          <mc:Choice Requires="wps">
            <w:drawing>
              <wp:anchor distT="0" distB="0" distL="0" distR="0" simplePos="0" relativeHeight="251614720" behindDoc="1" locked="0" layoutInCell="1" allowOverlap="1" wp14:anchorId="465A28AB" wp14:editId="0BD6F500">
                <wp:simplePos x="0" y="0"/>
                <wp:positionH relativeFrom="page">
                  <wp:posOffset>5245861</wp:posOffset>
                </wp:positionH>
                <wp:positionV relativeFrom="paragraph">
                  <wp:posOffset>325780</wp:posOffset>
                </wp:positionV>
                <wp:extent cx="1618615" cy="51435"/>
                <wp:effectExtent l="0" t="0" r="0" b="0"/>
                <wp:wrapTopAndBottom/>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8615" cy="51435"/>
                        </a:xfrm>
                        <a:custGeom>
                          <a:avLst/>
                          <a:gdLst/>
                          <a:ahLst/>
                          <a:cxnLst/>
                          <a:rect l="l" t="t" r="r" b="b"/>
                          <a:pathLst>
                            <a:path w="1618615" h="51435">
                              <a:moveTo>
                                <a:pt x="1618488" y="0"/>
                              </a:moveTo>
                              <a:lnTo>
                                <a:pt x="0" y="0"/>
                              </a:lnTo>
                              <a:lnTo>
                                <a:pt x="0" y="51206"/>
                              </a:lnTo>
                              <a:lnTo>
                                <a:pt x="1618488" y="51206"/>
                              </a:lnTo>
                              <a:lnTo>
                                <a:pt x="1618488" y="0"/>
                              </a:lnTo>
                              <a:close/>
                            </a:path>
                          </a:pathLst>
                        </a:custGeom>
                        <a:solidFill>
                          <a:srgbClr val="0173B0"/>
                        </a:solidFill>
                      </wps:spPr>
                      <wps:bodyPr wrap="square" lIns="0" tIns="0" rIns="0" bIns="0" rtlCol="0">
                        <a:prstTxWarp prst="textNoShape">
                          <a:avLst/>
                        </a:prstTxWarp>
                        <a:noAutofit/>
                      </wps:bodyPr>
                    </wps:wsp>
                  </a:graphicData>
                </a:graphic>
              </wp:anchor>
            </w:drawing>
          </mc:Choice>
          <mc:Fallback>
            <w:pict>
              <v:shape w14:anchorId="475C2849" id="Graphic 1" o:spid="_x0000_s1026" style="position:absolute;margin-left:413.05pt;margin-top:25.65pt;width:127.45pt;height:4.05pt;z-index:-251701760;visibility:visible;mso-wrap-style:square;mso-wrap-distance-left:0;mso-wrap-distance-top:0;mso-wrap-distance-right:0;mso-wrap-distance-bottom:0;mso-position-horizontal:absolute;mso-position-horizontal-relative:page;mso-position-vertical:absolute;mso-position-vertical-relative:text;v-text-anchor:top" coordsize="1618615,514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" path="m1618488,l,,,51206r1618488,l1618488,xe" fillcolor="#0173b0" stroked="f">
                <v:path arrowok="t"/>
                <w10:wrap type="topAndBottom" anchorx="page"/>
              </v:shape>
            </w:pict>
          </mc:Fallback>
        </mc:AlternateContent>
      </w:r>
      <w:r w:rsidR="00AC4D01">
        <w:rPr>
          <w:rFonts w:ascii="Verdana"/>
          <w:b/>
          <w:color w:val="2C292A"/>
          <w:w w:val="75"/>
          <w:sz w:val="32"/>
        </w:rPr>
        <w:t>Case</w:t>
      </w:r>
      <w:r w:rsidR="00AC4D01">
        <w:rPr>
          <w:rFonts w:ascii="Verdana"/>
          <w:b/>
          <w:color w:val="2C292A"/>
          <w:spacing w:val="-10"/>
          <w:w w:val="90"/>
          <w:sz w:val="32"/>
        </w:rPr>
        <w:t xml:space="preserve"> </w:t>
      </w:r>
      <w:r w:rsidR="00AC4D01">
        <w:rPr>
          <w:rFonts w:ascii="Verdana"/>
          <w:b/>
          <w:color w:val="2C292A"/>
          <w:spacing w:val="-2"/>
          <w:w w:val="90"/>
          <w:sz w:val="32"/>
        </w:rPr>
        <w:t>Report</w:t>
      </w:r>
    </w:p>
    <w:p w14:paraId="2FE2AD0A" w14:textId="77777777" w:rsidR="00310995" w:rsidRDefault="00310995">
      <w:pPr>
        <w:pStyle w:val="BodyText"/>
        <w:spacing w:before="13"/>
        <w:rPr>
          <w:rFonts w:ascii="Verdana"/>
          <w:b/>
          <w:sz w:val="20"/>
        </w:rPr>
      </w:pPr>
    </w:p>
    <w:p w14:paraId="2615262F" w14:textId="4DC27D51" w:rsidR="00310995" w:rsidRDefault="00AC4D01">
      <w:pPr>
        <w:pStyle w:val="Title"/>
        <w:spacing w:line="228" w:lineRule="auto"/>
      </w:pPr>
      <w:r>
        <w:rPr>
          <w:color w:val="231F20"/>
          <w:w w:val="80"/>
        </w:rPr>
        <w:t>Role</w:t>
      </w:r>
      <w:r>
        <w:rPr>
          <w:color w:val="231F20"/>
          <w:spacing w:val="-25"/>
          <w:w w:val="80"/>
        </w:rPr>
        <w:t xml:space="preserve"> </w:t>
      </w:r>
      <w:r>
        <w:rPr>
          <w:color w:val="231F20"/>
          <w:w w:val="80"/>
        </w:rPr>
        <w:t>of</w:t>
      </w:r>
      <w:r>
        <w:rPr>
          <w:color w:val="231F20"/>
          <w:spacing w:val="-25"/>
          <w:w w:val="80"/>
        </w:rPr>
        <w:t xml:space="preserve"> </w:t>
      </w:r>
      <w:r>
        <w:rPr>
          <w:color w:val="231F20"/>
          <w:w w:val="80"/>
        </w:rPr>
        <w:t>Homoeopathy</w:t>
      </w:r>
      <w:r>
        <w:rPr>
          <w:color w:val="231F20"/>
          <w:spacing w:val="-25"/>
          <w:w w:val="80"/>
        </w:rPr>
        <w:t xml:space="preserve"> </w:t>
      </w:r>
      <w:r>
        <w:rPr>
          <w:color w:val="231F20"/>
          <w:w w:val="80"/>
        </w:rPr>
        <w:t>in</w:t>
      </w:r>
      <w:r>
        <w:rPr>
          <w:color w:val="231F20"/>
          <w:spacing w:val="-42"/>
          <w:w w:val="80"/>
        </w:rPr>
        <w:t xml:space="preserve"> </w:t>
      </w:r>
      <w:r w:rsidR="00F679E0">
        <w:rPr>
          <w:color w:val="231F20"/>
          <w:w w:val="80"/>
        </w:rPr>
        <w:t xml:space="preserve">Treating </w:t>
      </w:r>
      <w:r w:rsidR="003122D6">
        <w:rPr>
          <w:color w:val="231F20"/>
          <w:w w:val="80"/>
        </w:rPr>
        <w:t>Genital Warts</w:t>
      </w:r>
      <w:r>
        <w:rPr>
          <w:color w:val="231F20"/>
          <w:w w:val="80"/>
        </w:rPr>
        <w:t>-A Case Report</w:t>
      </w:r>
    </w:p>
    <w:p w14:paraId="1466B2D7" w14:textId="439E4404" w:rsidR="00310995" w:rsidRPr="00EC43C1" w:rsidRDefault="00056122">
      <w:pPr>
        <w:spacing w:before="276"/>
        <w:ind w:left="100"/>
        <w:rPr>
          <w:b/>
          <w:sz w:val="24"/>
          <w:szCs w:val="24"/>
        </w:rPr>
      </w:pPr>
      <w:r w:rsidRPr="00EC43C1">
        <w:rPr>
          <w:b/>
          <w:color w:val="020302"/>
          <w:w w:val="90"/>
          <w:sz w:val="24"/>
          <w:szCs w:val="24"/>
        </w:rPr>
        <w:t>Dr</w:t>
      </w:r>
      <w:r w:rsidR="00170E1E" w:rsidRPr="00EC43C1">
        <w:rPr>
          <w:b/>
          <w:color w:val="020302"/>
          <w:w w:val="90"/>
          <w:sz w:val="24"/>
          <w:szCs w:val="24"/>
        </w:rPr>
        <w:t>.</w:t>
      </w:r>
      <w:r w:rsidRPr="00EC43C1">
        <w:rPr>
          <w:b/>
          <w:color w:val="020302"/>
          <w:w w:val="90"/>
          <w:sz w:val="24"/>
          <w:szCs w:val="24"/>
        </w:rPr>
        <w:t xml:space="preserve"> Urvashi Diwakar</w:t>
      </w:r>
      <w:r w:rsidR="00C4743D" w:rsidRPr="00C4743D">
        <w:rPr>
          <w:b/>
          <w:color w:val="020302"/>
          <w:w w:val="90"/>
          <w:sz w:val="24"/>
          <w:szCs w:val="24"/>
          <w:vertAlign w:val="superscript"/>
        </w:rPr>
        <w:t>1</w:t>
      </w:r>
      <w:r w:rsidR="00C4743D">
        <w:rPr>
          <w:b/>
          <w:color w:val="020302"/>
          <w:w w:val="90"/>
          <w:sz w:val="24"/>
          <w:szCs w:val="24"/>
        </w:rPr>
        <w:t>, Dr Deepak Prasher</w:t>
      </w:r>
      <w:r w:rsidR="00C4743D" w:rsidRPr="00C4743D">
        <w:rPr>
          <w:b/>
          <w:color w:val="020302"/>
          <w:w w:val="90"/>
          <w:sz w:val="24"/>
          <w:szCs w:val="24"/>
          <w:vertAlign w:val="superscript"/>
        </w:rPr>
        <w:t xml:space="preserve">2 </w:t>
      </w:r>
    </w:p>
    <w:p w14:paraId="08A58631" w14:textId="0C183E57" w:rsidR="00C4743D" w:rsidRDefault="00C4743D" w:rsidP="00C4743D">
      <w:pPr>
        <w:spacing w:line="276" w:lineRule="auto"/>
        <w:ind w:left="100" w:right="5628"/>
        <w:rPr>
          <w:color w:val="231F20"/>
          <w:w w:val="90"/>
          <w:sz w:val="20"/>
          <w:szCs w:val="20"/>
        </w:rPr>
      </w:pPr>
      <w:r w:rsidRPr="00C4743D">
        <w:rPr>
          <w:color w:val="231F20"/>
          <w:w w:val="90"/>
          <w:sz w:val="20"/>
          <w:szCs w:val="20"/>
          <w:vertAlign w:val="superscript"/>
        </w:rPr>
        <w:t>1</w:t>
      </w:r>
      <w:r w:rsidRPr="00C4743D">
        <w:rPr>
          <w:color w:val="231F20"/>
          <w:w w:val="90"/>
          <w:sz w:val="20"/>
          <w:szCs w:val="20"/>
        </w:rPr>
        <w:t xml:space="preserve">PG Scholar, Department of Homoeopathic </w:t>
      </w:r>
      <w:r>
        <w:rPr>
          <w:color w:val="231F20"/>
          <w:w w:val="90"/>
          <w:sz w:val="20"/>
          <w:szCs w:val="20"/>
        </w:rPr>
        <w:t>Repertory</w:t>
      </w:r>
      <w:r w:rsidRPr="00C4743D">
        <w:rPr>
          <w:color w:val="231F20"/>
          <w:w w:val="90"/>
          <w:sz w:val="20"/>
          <w:szCs w:val="20"/>
        </w:rPr>
        <w:t xml:space="preserve">, </w:t>
      </w:r>
    </w:p>
    <w:p w14:paraId="68E3E77A" w14:textId="77777777" w:rsidR="00B5571F" w:rsidRDefault="00C4743D" w:rsidP="00C4743D">
      <w:pPr>
        <w:spacing w:line="276" w:lineRule="auto"/>
        <w:ind w:left="100" w:right="5628"/>
        <w:rPr>
          <w:color w:val="231F20"/>
          <w:w w:val="90"/>
          <w:sz w:val="20"/>
          <w:szCs w:val="20"/>
        </w:rPr>
      </w:pPr>
      <w:r w:rsidRPr="00C4743D">
        <w:rPr>
          <w:color w:val="231F20"/>
          <w:w w:val="90"/>
          <w:sz w:val="20"/>
          <w:szCs w:val="20"/>
        </w:rPr>
        <w:t xml:space="preserve">D.N. De Homoeopathic Medical College &amp; Hospital </w:t>
      </w:r>
    </w:p>
    <w:p w14:paraId="4A2E2CB4" w14:textId="1C32EE12" w:rsidR="009B798F" w:rsidRDefault="00C4743D" w:rsidP="00C4743D">
      <w:pPr>
        <w:spacing w:line="276" w:lineRule="auto"/>
        <w:ind w:left="100" w:right="5628"/>
        <w:rPr>
          <w:color w:val="231F20"/>
          <w:w w:val="90"/>
          <w:sz w:val="20"/>
          <w:szCs w:val="20"/>
        </w:rPr>
      </w:pPr>
      <w:r w:rsidRPr="00C4743D">
        <w:rPr>
          <w:color w:val="231F20"/>
          <w:w w:val="90"/>
          <w:sz w:val="20"/>
          <w:szCs w:val="20"/>
        </w:rPr>
        <w:t>Kolkata, West Bengal, India.</w:t>
      </w:r>
    </w:p>
    <w:p w14:paraId="16AADA2E" w14:textId="77777777" w:rsidR="00C4743D" w:rsidRDefault="00C4743D" w:rsidP="00C4743D">
      <w:pPr>
        <w:spacing w:line="276" w:lineRule="auto"/>
        <w:ind w:left="100" w:right="5628"/>
        <w:rPr>
          <w:color w:val="231F20"/>
          <w:w w:val="90"/>
          <w:sz w:val="20"/>
          <w:szCs w:val="20"/>
        </w:rPr>
      </w:pPr>
    </w:p>
    <w:p w14:paraId="715D4823" w14:textId="5107F02E" w:rsidR="00C4743D" w:rsidRPr="00B5571F" w:rsidRDefault="00B5571F" w:rsidP="00C4743D">
      <w:pPr>
        <w:spacing w:line="276" w:lineRule="auto"/>
        <w:ind w:left="100" w:right="5628"/>
        <w:rPr>
          <w:color w:val="231F20"/>
          <w:w w:val="90"/>
          <w:sz w:val="20"/>
          <w:szCs w:val="20"/>
        </w:rPr>
      </w:pPr>
      <w:r w:rsidRPr="00B5571F">
        <w:rPr>
          <w:color w:val="231F20"/>
          <w:w w:val="90"/>
          <w:sz w:val="20"/>
          <w:szCs w:val="20"/>
          <w:vertAlign w:val="superscript"/>
        </w:rPr>
        <w:t>2</w:t>
      </w:r>
      <w:r>
        <w:rPr>
          <w:color w:val="231F20"/>
          <w:w w:val="90"/>
          <w:sz w:val="20"/>
          <w:szCs w:val="20"/>
        </w:rPr>
        <w:t xml:space="preserve"> </w:t>
      </w:r>
      <w:r w:rsidRPr="00B5571F">
        <w:rPr>
          <w:color w:val="231F20"/>
          <w:w w:val="90"/>
          <w:sz w:val="20"/>
          <w:szCs w:val="20"/>
        </w:rPr>
        <w:t>B.H.M.S DNHE, PG Psychology, Practicing as Diet and Mental Health Co</w:t>
      </w:r>
      <w:r w:rsidR="00CB10E1">
        <w:rPr>
          <w:color w:val="231F20"/>
          <w:w w:val="90"/>
          <w:sz w:val="20"/>
          <w:szCs w:val="20"/>
        </w:rPr>
        <w:t>nsultant</w:t>
      </w:r>
      <w:r w:rsidRPr="00B5571F">
        <w:rPr>
          <w:color w:val="231F20"/>
          <w:w w:val="90"/>
          <w:sz w:val="20"/>
          <w:szCs w:val="20"/>
        </w:rPr>
        <w:t xml:space="preserve"> at New Delhi.</w:t>
      </w:r>
      <w:r w:rsidR="00C4743D" w:rsidRPr="00B5571F">
        <w:rPr>
          <w:color w:val="231F20"/>
          <w:w w:val="90"/>
          <w:sz w:val="20"/>
          <w:szCs w:val="20"/>
        </w:rPr>
        <w:t xml:space="preserve">  </w:t>
      </w:r>
    </w:p>
    <w:p w14:paraId="7430D475" w14:textId="605EBBAA" w:rsidR="00310995" w:rsidRPr="00C4743D" w:rsidRDefault="00140806" w:rsidP="00C4743D">
      <w:pPr>
        <w:spacing w:line="276" w:lineRule="auto"/>
        <w:ind w:right="5628"/>
        <w:rPr>
          <w:rFonts w:ascii="Trebuchet MS"/>
          <w:color w:val="231F20"/>
          <w:w w:val="90"/>
          <w:sz w:val="20"/>
          <w:szCs w:val="20"/>
        </w:rPr>
        <w:sectPr w:rsidR="00310995" w:rsidRPr="00C4743D">
          <w:type w:val="continuous"/>
          <w:pgSz w:w="11520" w:h="15480"/>
          <w:pgMar w:top="320" w:right="600" w:bottom="280" w:left="620" w:header="720" w:footer="720" w:gutter="0"/>
          <w:cols w:space="720"/>
        </w:sectPr>
      </w:pPr>
      <w:r w:rsidRPr="007C57DB">
        <w:rPr>
          <w:noProof/>
          <w:sz w:val="20"/>
          <w:szCs w:val="20"/>
          <w:lang w:val="en-IN" w:eastAsia="en-IN"/>
        </w:rPr>
        <mc:AlternateContent>
          <mc:Choice Requires="wps">
            <w:drawing>
              <wp:anchor distT="0" distB="0" distL="0" distR="0" simplePos="0" relativeHeight="251702784" behindDoc="1" locked="0" layoutInCell="1" allowOverlap="1" wp14:anchorId="5081C269" wp14:editId="1D0C25F1">
                <wp:simplePos x="0" y="0"/>
                <wp:positionH relativeFrom="page">
                  <wp:posOffset>4052570</wp:posOffset>
                </wp:positionH>
                <wp:positionV relativeFrom="paragraph">
                  <wp:posOffset>313055</wp:posOffset>
                </wp:positionV>
                <wp:extent cx="720090" cy="45085"/>
                <wp:effectExtent l="0" t="0" r="3810" b="0"/>
                <wp:wrapTopAndBottom/>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flipV="1">
                          <a:off x="0" y="0"/>
                          <a:ext cx="720090" cy="45085"/>
                        </a:xfrm>
                        <a:custGeom>
                          <a:avLst/>
                          <a:gdLst/>
                          <a:ahLst/>
                          <a:cxnLst/>
                          <a:rect l="l" t="t" r="r" b="b"/>
                          <a:pathLst>
                            <a:path w="720090" h="22860">
                              <a:moveTo>
                                <a:pt x="719632" y="0"/>
                              </a:moveTo>
                              <a:lnTo>
                                <a:pt x="0" y="0"/>
                              </a:lnTo>
                              <a:lnTo>
                                <a:pt x="0" y="22745"/>
                              </a:lnTo>
                              <a:lnTo>
                                <a:pt x="719632" y="22745"/>
                              </a:lnTo>
                              <a:lnTo>
                                <a:pt x="719632" y="0"/>
                              </a:lnTo>
                              <a:close/>
                            </a:path>
                          </a:pathLst>
                        </a:custGeom>
                        <a:solidFill>
                          <a:srgbClr val="0173B0"/>
                        </a:solidFill>
                      </wps:spPr>
                      <wps:bodyPr wrap="square" lIns="0" tIns="0" rIns="0" bIns="0" rtlCol="0">
                        <a:prstTxWarp prst="textNoShape">
                          <a:avLst/>
                        </a:prstTxWarp>
                        <a:noAutofit/>
                      </wps:bodyPr>
                    </wps:wsp>
                  </a:graphicData>
                </a:graphic>
                <wp14:sizeRelV relativeFrom="margin">
                  <wp14:pctHeight>0</wp14:pctHeight>
                </wp14:sizeRelV>
              </wp:anchor>
            </w:drawing>
          </mc:Choice>
          <mc:Fallback>
            <w:pict>
              <v:shape w14:anchorId="4BC60082" id="Graphic 5" o:spid="_x0000_s1026" style="position:absolute;margin-left:319.1pt;margin-top:24.65pt;width:56.7pt;height:3.55pt;flip:y;z-index:-251613696;visibility:visible;mso-wrap-style:square;mso-height-percent:0;mso-wrap-distance-left:0;mso-wrap-distance-top:0;mso-wrap-distance-right:0;mso-wrap-distance-bottom:0;mso-position-horizontal:absolute;mso-position-horizontal-relative:page;mso-position-vertical:absolute;mso-position-vertical-relative:text;mso-height-percent:0;mso-height-relative:margin;v-text-anchor:top" coordsize="720090,22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" path="m719632,l,,,22745r719632,l719632,xe" fillcolor="#0173b0" stroked="f">
                <v:path arrowok="t"/>
                <w10:wrap type="topAndBottom" anchorx="page"/>
              </v:shape>
            </w:pict>
          </mc:Fallback>
        </mc:AlternateContent>
      </w:r>
      <w:r w:rsidR="00F94CE8" w:rsidRPr="007C57DB">
        <w:rPr>
          <w:noProof/>
          <w:sz w:val="20"/>
          <w:szCs w:val="20"/>
          <w:lang w:val="en-IN" w:eastAsia="en-IN"/>
        </w:rPr>
        <mc:AlternateContent>
          <mc:Choice Requires="wps">
            <w:drawing>
              <wp:anchor distT="0" distB="0" distL="0" distR="0" simplePos="0" relativeHeight="251661824" behindDoc="1" locked="0" layoutInCell="1" allowOverlap="1" wp14:anchorId="76184253" wp14:editId="1BB557B3">
                <wp:simplePos x="0" y="0"/>
                <wp:positionH relativeFrom="page">
                  <wp:posOffset>635000</wp:posOffset>
                </wp:positionH>
                <wp:positionV relativeFrom="paragraph">
                  <wp:posOffset>288290</wp:posOffset>
                </wp:positionV>
                <wp:extent cx="720090" cy="22860"/>
                <wp:effectExtent l="0" t="0" r="0" b="0"/>
                <wp:wrapTopAndBottom/>
                <wp:docPr id="4" name="Graphic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20090" cy="22860"/>
                        </a:xfrm>
                        <a:custGeom>
                          <a:avLst/>
                          <a:gdLst/>
                          <a:ahLst/>
                          <a:cxnLst/>
                          <a:rect l="l" t="t" r="r" b="b"/>
                          <a:pathLst>
                            <a:path w="720090" h="22860">
                              <a:moveTo>
                                <a:pt x="719632" y="0"/>
                              </a:moveTo>
                              <a:lnTo>
                                <a:pt x="0" y="0"/>
                              </a:lnTo>
                              <a:lnTo>
                                <a:pt x="0" y="22745"/>
                              </a:lnTo>
                              <a:lnTo>
                                <a:pt x="719632" y="22745"/>
                              </a:lnTo>
                              <a:lnTo>
                                <a:pt x="719632" y="0"/>
                              </a:lnTo>
                              <a:close/>
                            </a:path>
                          </a:pathLst>
                        </a:custGeom>
                        <a:solidFill>
                          <a:srgbClr val="0173B0"/>
                        </a:solidFill>
                      </wps:spPr>
                      <wps:bodyPr wrap="square" lIns="0" tIns="0" rIns="0" bIns="0" rtlCol="0">
                        <a:prstTxWarp prst="textNoShape">
                          <a:avLst/>
                        </a:prstTxWarp>
                        <a:noAutofit/>
                      </wps:bodyPr>
                    </wps:wsp>
                  </a:graphicData>
                </a:graphic>
              </wp:anchor>
            </w:drawing>
          </mc:Choice>
          <mc:Fallback>
            <w:pict>
              <v:shape w14:anchorId="081E996A" id="Graphic 4" o:spid="_x0000_s1026" style="position:absolute;margin-left:50pt;margin-top:22.7pt;width:56.7pt;height:1.8pt;z-index:-251654656;visibility:visible;mso-wrap-style:square;mso-wrap-distance-left:0;mso-wrap-distance-top:0;mso-wrap-distance-right:0;mso-wrap-distance-bottom:0;mso-position-horizontal:absolute;mso-position-horizontal-relative:page;mso-position-vertical:absolute;mso-position-vertical-relative:text;v-text-anchor:top" coordsize="720090,22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" path="m719632,l,,,22745r719632,l719632,xe" fillcolor="#0173b0" stroked="f">
                <v:path arrowok="t"/>
                <w10:wrap type="topAndBottom" anchorx="page"/>
              </v:shape>
            </w:pict>
          </mc:Fallback>
        </mc:AlternateContent>
      </w:r>
    </w:p>
    <w:p w14:paraId="105371CF" w14:textId="77777777" w:rsidR="00310995" w:rsidRDefault="00AC4D01" w:rsidP="00C4743D">
      <w:pPr>
        <w:pStyle w:val="Heading3"/>
        <w:spacing w:before="96"/>
        <w:ind w:left="0"/>
        <w:rPr>
          <w:rFonts w:ascii="Verdana"/>
        </w:rPr>
      </w:pPr>
      <w:r>
        <w:rPr>
          <w:rFonts w:ascii="Verdana"/>
          <w:color w:val="0173B0"/>
          <w:spacing w:val="-2"/>
          <w:w w:val="90"/>
        </w:rPr>
        <w:t>Keywords</w:t>
      </w:r>
    </w:p>
    <w:p w14:paraId="6C41DBDA" w14:textId="692F5078" w:rsidR="00310995" w:rsidRDefault="009B798F">
      <w:pPr>
        <w:pStyle w:val="BodyText"/>
        <w:spacing w:before="209"/>
        <w:ind w:left="100"/>
        <w:jc w:val="both"/>
      </w:pPr>
      <w:r>
        <w:rPr>
          <w:color w:val="231F20"/>
          <w:w w:val="110"/>
        </w:rPr>
        <w:t>Genital warts</w:t>
      </w:r>
      <w:r w:rsidR="00AC4D01">
        <w:rPr>
          <w:color w:val="231F20"/>
          <w:w w:val="110"/>
        </w:rPr>
        <w:t>,</w:t>
      </w:r>
      <w:r w:rsidR="00AC4D01">
        <w:rPr>
          <w:color w:val="231F20"/>
          <w:spacing w:val="14"/>
          <w:w w:val="110"/>
        </w:rPr>
        <w:t xml:space="preserve"> </w:t>
      </w:r>
      <w:r w:rsidR="003B7C89">
        <w:rPr>
          <w:color w:val="231F20"/>
          <w:w w:val="110"/>
        </w:rPr>
        <w:t>Homoeopathy,</w:t>
      </w:r>
      <w:r w:rsidR="00165DEC">
        <w:rPr>
          <w:color w:val="231F20"/>
          <w:w w:val="110"/>
        </w:rPr>
        <w:t xml:space="preserve"> </w:t>
      </w:r>
      <w:r>
        <w:rPr>
          <w:color w:val="231F20"/>
          <w:w w:val="110"/>
        </w:rPr>
        <w:t>Medorrhinum</w:t>
      </w:r>
    </w:p>
    <w:p w14:paraId="359C293D" w14:textId="77777777" w:rsidR="00310995" w:rsidRDefault="00AC4D01">
      <w:pPr>
        <w:pStyle w:val="Heading3"/>
        <w:spacing w:before="191"/>
        <w:rPr>
          <w:rFonts w:ascii="Verdana"/>
        </w:rPr>
      </w:pPr>
      <w:r>
        <w:rPr>
          <w:rFonts w:ascii="Verdana"/>
          <w:color w:val="0173B0"/>
          <w:spacing w:val="-2"/>
          <w:w w:val="90"/>
        </w:rPr>
        <w:t>Abstract</w:t>
      </w:r>
    </w:p>
    <w:p w14:paraId="42E6EA7E" w14:textId="5A6B4648" w:rsidR="00310995" w:rsidRPr="009B798F" w:rsidRDefault="009B798F" w:rsidP="009B798F">
      <w:pPr>
        <w:pStyle w:val="BodyText"/>
        <w:spacing w:before="209" w:line="247" w:lineRule="auto"/>
        <w:ind w:left="100" w:right="38"/>
        <w:jc w:val="both"/>
        <w:rPr>
          <w:color w:val="000000"/>
          <w:shd w:val="clear" w:color="auto" w:fill="FFFFFF"/>
        </w:rPr>
      </w:pPr>
      <w:r>
        <w:rPr>
          <w:color w:val="000000"/>
          <w:shd w:val="clear" w:color="auto" w:fill="FFFFFF"/>
        </w:rPr>
        <w:t>Genital warts (condyloma acuminatum) are a sexually transmitted infection caused by the human papillomavirus (HPV) types 6 and 11</w:t>
      </w:r>
      <w:r w:rsidR="00C40672">
        <w:rPr>
          <w:color w:val="000000"/>
          <w:shd w:val="clear" w:color="auto" w:fill="FFFFFF"/>
          <w:vertAlign w:val="superscript"/>
        </w:rPr>
        <w:t>6</w:t>
      </w:r>
      <w:r>
        <w:rPr>
          <w:color w:val="000000"/>
          <w:shd w:val="clear" w:color="auto" w:fill="FFFFFF"/>
        </w:rPr>
        <w:t xml:space="preserve">. These are spread by skin-to-skin contact, usually during sex. </w:t>
      </w:r>
    </w:p>
    <w:p w14:paraId="2FBEBBBE" w14:textId="77777777" w:rsidR="00310995" w:rsidRDefault="00AC4D01">
      <w:pPr>
        <w:pStyle w:val="Heading3"/>
        <w:spacing w:before="177"/>
        <w:rPr>
          <w:rFonts w:ascii="Verdana"/>
        </w:rPr>
      </w:pPr>
      <w:r>
        <w:rPr>
          <w:rFonts w:ascii="Verdana"/>
          <w:color w:val="0173B0"/>
          <w:spacing w:val="-2"/>
          <w:w w:val="90"/>
        </w:rPr>
        <w:t>Introduction</w:t>
      </w:r>
    </w:p>
    <w:p w14:paraId="5D38B542" w14:textId="607411FE" w:rsidR="009B798F" w:rsidRPr="009B798F" w:rsidRDefault="009B798F" w:rsidP="009B798F">
      <w:pPr>
        <w:pStyle w:val="BodyText"/>
        <w:spacing w:before="209" w:line="247" w:lineRule="auto"/>
        <w:ind w:left="100" w:right="38"/>
        <w:jc w:val="both"/>
        <w:rPr>
          <w:rFonts w:ascii="PalatinoLTStd-Roman" w:hAnsi="PalatinoLTStd-Roman"/>
          <w:color w:val="242021"/>
          <w:sz w:val="20"/>
          <w:szCs w:val="20"/>
        </w:rPr>
      </w:pPr>
      <w:r>
        <w:rPr>
          <w:color w:val="000000"/>
          <w:shd w:val="clear" w:color="auto" w:fill="FFFFFF"/>
        </w:rPr>
        <w:t>These present in clusters or separately and can be found in the genital or anal area</w:t>
      </w:r>
      <w:r w:rsidR="00C35ADC" w:rsidRPr="00C35ADC">
        <w:rPr>
          <w:color w:val="000000"/>
          <w:shd w:val="clear" w:color="auto" w:fill="FFFFFF"/>
          <w:vertAlign w:val="superscript"/>
        </w:rPr>
        <w:t>1</w:t>
      </w:r>
      <w:r>
        <w:rPr>
          <w:color w:val="000000"/>
          <w:shd w:val="clear" w:color="auto" w:fill="FFFFFF"/>
        </w:rPr>
        <w:t xml:space="preserve">. </w:t>
      </w:r>
      <w:r w:rsidRPr="009B798F">
        <w:rPr>
          <w:color w:val="000000"/>
          <w:shd w:val="clear" w:color="auto" w:fill="FFFFFF"/>
        </w:rPr>
        <w:t>In countries with highly developed medical services, refer</w:t>
      </w:r>
      <w:r>
        <w:rPr>
          <w:color w:val="000000"/>
          <w:shd w:val="clear" w:color="auto" w:fill="FFFFFF"/>
        </w:rPr>
        <w:t>e</w:t>
      </w:r>
      <w:r w:rsidRPr="009B798F">
        <w:rPr>
          <w:color w:val="000000"/>
          <w:shd w:val="clear" w:color="auto" w:fill="FFFFFF"/>
        </w:rPr>
        <w:t>ral rates of genital warts have greatly increased in the last 50 years. In the UK, there was a marked increase in the incidence of ano‐genital warts (condylomata acuminata) from the 1970s to the 1990s, with a continuing rise over the last two decades.</w:t>
      </w:r>
      <w:r>
        <w:rPr>
          <w:color w:val="000000"/>
          <w:shd w:val="clear" w:color="auto" w:fill="FFFFFF"/>
        </w:rPr>
        <w:t xml:space="preserve"> </w:t>
      </w:r>
      <w:r>
        <w:rPr>
          <w:rStyle w:val="fontstyle01"/>
        </w:rPr>
        <w:t>The incidence is highest in young adults aged 16–24 years and for this age group is estimated to be 700/100 000.</w:t>
      </w:r>
      <w:r w:rsidRPr="009B798F">
        <w:t xml:space="preserve"> </w:t>
      </w:r>
      <w:r w:rsidRPr="009B798F">
        <w:rPr>
          <w:rStyle w:val="fontstyle01"/>
        </w:rPr>
        <w:t>The incidence and prevalence in males is higher than in females with a male: female ratio of 1: 0.7</w:t>
      </w:r>
      <w:r w:rsidR="00C40672" w:rsidRPr="00C40672">
        <w:rPr>
          <w:rStyle w:val="fontstyle01"/>
          <w:vertAlign w:val="superscript"/>
        </w:rPr>
        <w:t>1</w:t>
      </w:r>
      <w:r w:rsidR="00681EFB">
        <w:rPr>
          <w:rStyle w:val="fontstyle01"/>
        </w:rPr>
        <w:t>.</w:t>
      </w:r>
    </w:p>
    <w:p w14:paraId="1F84CFE2" w14:textId="2A743807" w:rsidR="003264FC" w:rsidRDefault="00171729" w:rsidP="003264FC">
      <w:pPr>
        <w:tabs>
          <w:tab w:val="left" w:pos="460"/>
        </w:tabs>
        <w:spacing w:before="102" w:line="242" w:lineRule="auto"/>
        <w:ind w:right="38"/>
        <w:jc w:val="both"/>
      </w:pPr>
      <w:r>
        <w:rPr>
          <w:rFonts w:ascii="P052" w:hAnsi="P052"/>
          <w:b/>
          <w:color w:val="231F20"/>
        </w:rPr>
        <w:t>Predisposing Factors</w:t>
      </w:r>
      <w:r w:rsidR="00E334A5" w:rsidRPr="0025635B">
        <w:rPr>
          <w:color w:val="231F20"/>
        </w:rPr>
        <w:t>:</w:t>
      </w:r>
      <w:r w:rsidR="003B7C89" w:rsidRPr="0025635B">
        <w:rPr>
          <w:color w:val="231F20"/>
        </w:rPr>
        <w:t xml:space="preserve"> </w:t>
      </w:r>
      <w:r w:rsidR="003264FC">
        <w:t>Genital warts have a high infectivity</w:t>
      </w:r>
      <w:r w:rsidR="00A037D2" w:rsidRPr="00A037D2">
        <w:rPr>
          <w:vertAlign w:val="superscript"/>
        </w:rPr>
        <w:t>1</w:t>
      </w:r>
      <w:r w:rsidR="003264FC">
        <w:t>. The thinner mucosal surface is presumably more susceptible to inoculation of virus than thicker keratinized skin, but in addition lesions are commonest in sites subject to greatest coital friction in both sexes.</w:t>
      </w:r>
    </w:p>
    <w:p w14:paraId="6DC23EA5" w14:textId="0041BCE4" w:rsidR="00E334A5" w:rsidRPr="00E334A5" w:rsidRDefault="003264FC" w:rsidP="003264FC">
      <w:pPr>
        <w:tabs>
          <w:tab w:val="left" w:pos="460"/>
        </w:tabs>
        <w:spacing w:before="102" w:line="242" w:lineRule="auto"/>
        <w:ind w:right="38"/>
        <w:jc w:val="both"/>
      </w:pPr>
      <w:r>
        <w:t>Human papillomavirus transmission has been most closely studied in the case of genital warts. Acquisition most commonly follows sexual contact either due to local spread of infection or due to direct contact during anal coitus</w:t>
      </w:r>
    </w:p>
    <w:p w14:paraId="3615053A" w14:textId="5924D973" w:rsidR="00171729" w:rsidRDefault="00AC4D01" w:rsidP="00681EFB">
      <w:pPr>
        <w:tabs>
          <w:tab w:val="left" w:pos="460"/>
        </w:tabs>
        <w:spacing w:before="102" w:line="242" w:lineRule="auto"/>
        <w:ind w:right="38"/>
        <w:jc w:val="both"/>
      </w:pPr>
      <w:r w:rsidRPr="00171729">
        <w:rPr>
          <w:rFonts w:ascii="P052" w:hAnsi="P052"/>
          <w:b/>
          <w:color w:val="231F20"/>
        </w:rPr>
        <w:t>Pathology</w:t>
      </w:r>
      <w:r w:rsidRPr="00171729">
        <w:rPr>
          <w:color w:val="231F20"/>
        </w:rPr>
        <w:t>:</w:t>
      </w:r>
      <w:r w:rsidRPr="00171729">
        <w:rPr>
          <w:color w:val="231F20"/>
          <w:spacing w:val="40"/>
        </w:rPr>
        <w:t xml:space="preserve"> </w:t>
      </w:r>
      <w:r w:rsidR="00681EFB">
        <w:t>Genital warts show extreme acanthosis and papillomatosis, but the horny layer is parakeratotic and not very thick. Koilocytes may be limited in distribution and not found in all sections. The epidermal processes are wide and rounded, with a well‐defined lower border. The connective tissue is frequently very oedematose and the capillaries tortuous and increased.</w:t>
      </w:r>
    </w:p>
    <w:p w14:paraId="59047E96" w14:textId="388D76DC" w:rsidR="00171729" w:rsidRDefault="00171729" w:rsidP="00681EFB">
      <w:pPr>
        <w:pStyle w:val="ListParagraph"/>
        <w:numPr>
          <w:ilvl w:val="0"/>
          <w:numId w:val="3"/>
        </w:numPr>
        <w:tabs>
          <w:tab w:val="left" w:pos="460"/>
        </w:tabs>
        <w:spacing w:before="102" w:line="242" w:lineRule="auto"/>
        <w:ind w:right="38"/>
        <w:jc w:val="both"/>
      </w:pPr>
      <w:r w:rsidRPr="00681EFB">
        <w:rPr>
          <w:rFonts w:ascii="P052" w:hAnsi="P052"/>
          <w:b/>
        </w:rPr>
        <w:t>Causative Organism</w:t>
      </w:r>
      <w:r w:rsidRPr="00681EFB">
        <w:rPr>
          <w:rFonts w:ascii="P052" w:hAnsi="P052"/>
          <w:b/>
          <w:color w:val="231F20"/>
          <w:w w:val="110"/>
        </w:rPr>
        <w:t xml:space="preserve">: </w:t>
      </w:r>
      <w:r w:rsidR="00681EFB">
        <w:t>The low‐risk HPVs are most often the cause of ano‐genital warts, most commonly HPV‐6 (in about 45–90%) or HPV‐11 and less frequently other types as indicated in. HPV‐1 and HPV‐2 may occur in genital warts</w:t>
      </w:r>
      <w:r w:rsidR="00C35ADC" w:rsidRPr="00C35ADC">
        <w:rPr>
          <w:vertAlign w:val="superscript"/>
        </w:rPr>
        <w:t>2</w:t>
      </w:r>
      <w:r w:rsidR="00681EFB">
        <w:t>.</w:t>
      </w:r>
    </w:p>
    <w:p w14:paraId="3E75265B" w14:textId="4FBAFF9C" w:rsidR="00681EFB" w:rsidRPr="00681EFB" w:rsidRDefault="00AC4D01" w:rsidP="00681EFB">
      <w:pPr>
        <w:pStyle w:val="ListParagraph"/>
        <w:numPr>
          <w:ilvl w:val="0"/>
          <w:numId w:val="3"/>
        </w:numPr>
        <w:tabs>
          <w:tab w:val="left" w:pos="460"/>
        </w:tabs>
        <w:spacing w:before="108" w:line="242" w:lineRule="auto"/>
        <w:ind w:right="38"/>
        <w:jc w:val="both"/>
      </w:pPr>
      <w:r w:rsidRPr="00681EFB">
        <w:rPr>
          <w:rFonts w:ascii="P052" w:hAnsi="P052"/>
          <w:b/>
          <w:color w:val="231F20"/>
          <w:w w:val="110"/>
        </w:rPr>
        <w:t>Clinical</w:t>
      </w:r>
      <w:r w:rsidRPr="00681EFB">
        <w:rPr>
          <w:rFonts w:ascii="P052" w:hAnsi="P052"/>
          <w:b/>
          <w:color w:val="231F20"/>
          <w:spacing w:val="-13"/>
          <w:w w:val="110"/>
        </w:rPr>
        <w:t xml:space="preserve"> </w:t>
      </w:r>
      <w:r w:rsidRPr="00681EFB">
        <w:rPr>
          <w:rFonts w:ascii="P052" w:hAnsi="P052"/>
          <w:b/>
          <w:color w:val="231F20"/>
          <w:w w:val="110"/>
        </w:rPr>
        <w:t>presentation</w:t>
      </w:r>
      <w:r w:rsidRPr="00681EFB">
        <w:rPr>
          <w:color w:val="231F20"/>
          <w:w w:val="110"/>
        </w:rPr>
        <w:t>:</w:t>
      </w:r>
      <w:r w:rsidRPr="00681EFB">
        <w:rPr>
          <w:color w:val="231F20"/>
          <w:spacing w:val="-12"/>
          <w:w w:val="110"/>
        </w:rPr>
        <w:t xml:space="preserve"> </w:t>
      </w:r>
      <w:r w:rsidR="00C40672">
        <w:t>They are usually asymptomatic but may ocassionally present with discharge, discomfort or bleeding. Typically a genital wart is pink, soft pedunculated, and sometimes filiform</w:t>
      </w:r>
      <w:r w:rsidR="00C40672" w:rsidRPr="00C40672">
        <w:rPr>
          <w:vertAlign w:val="superscript"/>
        </w:rPr>
        <w:t>1</w:t>
      </w:r>
      <w:r w:rsidR="00C40672">
        <w:rPr>
          <w:rFonts w:ascii="P052" w:hAnsi="P052"/>
          <w:b/>
          <w:color w:val="231F20"/>
        </w:rPr>
        <w:t xml:space="preserve">. </w:t>
      </w:r>
      <w:r w:rsidR="00C40672" w:rsidRPr="00C40672">
        <w:rPr>
          <w:rFonts w:ascii="P052" w:hAnsi="P052"/>
          <w:bCs/>
          <w:color w:val="231F20"/>
        </w:rPr>
        <w:t>Th</w:t>
      </w:r>
      <w:r w:rsidR="00C40672">
        <w:rPr>
          <w:rFonts w:ascii="P052" w:hAnsi="P052"/>
          <w:bCs/>
          <w:color w:val="231F20"/>
        </w:rPr>
        <w:t>e commonest sites arearea of frenulum, corona, and glans in menand the posterior fourchette in women.</w:t>
      </w:r>
    </w:p>
    <w:p w14:paraId="3A2703F5" w14:textId="4CBCC432" w:rsidR="00171729" w:rsidRPr="00681EFB" w:rsidRDefault="00171729" w:rsidP="00681EFB">
      <w:pPr>
        <w:pStyle w:val="ListParagraph"/>
        <w:numPr>
          <w:ilvl w:val="0"/>
          <w:numId w:val="3"/>
        </w:numPr>
        <w:tabs>
          <w:tab w:val="left" w:pos="460"/>
        </w:tabs>
        <w:spacing w:before="108" w:line="242" w:lineRule="auto"/>
        <w:ind w:right="38"/>
        <w:jc w:val="both"/>
        <w:rPr>
          <w:rFonts w:ascii="P052" w:hAnsi="P052"/>
          <w:bCs/>
          <w:color w:val="231F20"/>
        </w:rPr>
      </w:pPr>
      <w:r w:rsidRPr="00681EFB">
        <w:rPr>
          <w:rFonts w:ascii="P052" w:hAnsi="P052"/>
          <w:b/>
          <w:color w:val="231F20"/>
        </w:rPr>
        <w:t xml:space="preserve">Differential Diagnosis- </w:t>
      </w:r>
      <w:r w:rsidR="00681EFB" w:rsidRPr="00681EFB">
        <w:rPr>
          <w:rFonts w:ascii="P052" w:hAnsi="P052"/>
          <w:bCs/>
          <w:color w:val="231F20"/>
        </w:rPr>
        <w:t>Seborrhoeic keratosis and ano‐genital intraepithelial neoplasia can also produce pigmented warty lesions in the genital</w:t>
      </w:r>
      <w:r w:rsidR="00681EFB">
        <w:rPr>
          <w:rFonts w:ascii="P052" w:hAnsi="P052"/>
          <w:bCs/>
          <w:color w:val="231F20"/>
        </w:rPr>
        <w:t xml:space="preserve"> </w:t>
      </w:r>
      <w:r w:rsidR="00681EFB" w:rsidRPr="00681EFB">
        <w:rPr>
          <w:rFonts w:ascii="P052" w:hAnsi="P052"/>
          <w:bCs/>
          <w:color w:val="231F20"/>
        </w:rPr>
        <w:t>area</w:t>
      </w:r>
      <w:r w:rsidR="00681EFB" w:rsidRPr="00681EFB">
        <w:t xml:space="preserve"> </w:t>
      </w:r>
      <w:r w:rsidR="00681EFB" w:rsidRPr="00681EFB">
        <w:rPr>
          <w:rFonts w:ascii="P052" w:hAnsi="P052"/>
          <w:bCs/>
          <w:color w:val="231F20"/>
        </w:rPr>
        <w:t>Verrucous carcinoma (Buschke–Löwenstein tumour) is often initially misdiagnosed as genital warts</w:t>
      </w:r>
      <w:r w:rsidR="00B055D3" w:rsidRPr="00B055D3">
        <w:rPr>
          <w:rFonts w:ascii="P052" w:hAnsi="P052"/>
          <w:bCs/>
          <w:color w:val="231F20"/>
          <w:vertAlign w:val="superscript"/>
        </w:rPr>
        <w:t>1</w:t>
      </w:r>
      <w:r w:rsidR="00681EFB" w:rsidRPr="00681EFB">
        <w:rPr>
          <w:rFonts w:ascii="P052" w:hAnsi="P052"/>
          <w:bCs/>
          <w:color w:val="231F20"/>
        </w:rPr>
        <w:t>.</w:t>
      </w:r>
      <w:r w:rsidR="00681EFB">
        <w:rPr>
          <w:rFonts w:ascii="P052" w:hAnsi="P052"/>
          <w:bCs/>
          <w:color w:val="231F20"/>
        </w:rPr>
        <w:t xml:space="preserve"> </w:t>
      </w:r>
      <w:r w:rsidR="00681EFB" w:rsidRPr="00681EFB">
        <w:rPr>
          <w:rFonts w:ascii="P052" w:hAnsi="P052"/>
          <w:bCs/>
          <w:color w:val="231F20"/>
        </w:rPr>
        <w:t>Condylomata lata and lymphogranuloma venereum should be considered.</w:t>
      </w:r>
    </w:p>
    <w:p w14:paraId="4F979AF4" w14:textId="77777777" w:rsidR="006F3C92" w:rsidRDefault="006F3C92" w:rsidP="002A713C">
      <w:pPr>
        <w:pStyle w:val="Heading1"/>
        <w:ind w:right="119"/>
        <w:jc w:val="left"/>
        <w:rPr>
          <w:color w:val="020302"/>
          <w:w w:val="90"/>
        </w:rPr>
      </w:pPr>
    </w:p>
    <w:p w14:paraId="612C5E30" w14:textId="77777777" w:rsidR="00B6562E" w:rsidRDefault="00B6562E" w:rsidP="002A713C">
      <w:pPr>
        <w:pStyle w:val="Heading1"/>
        <w:ind w:right="119"/>
        <w:jc w:val="left"/>
        <w:rPr>
          <w:color w:val="020302"/>
          <w:w w:val="90"/>
        </w:rPr>
      </w:pPr>
    </w:p>
    <w:p w14:paraId="1A45E214" w14:textId="77777777" w:rsidR="00B6562E" w:rsidRDefault="00B6562E" w:rsidP="002A713C">
      <w:pPr>
        <w:pStyle w:val="Heading1"/>
        <w:ind w:right="119"/>
        <w:jc w:val="left"/>
        <w:rPr>
          <w:color w:val="020302"/>
          <w:w w:val="90"/>
        </w:rPr>
      </w:pPr>
    </w:p>
    <w:p w14:paraId="41F1F124" w14:textId="77777777" w:rsidR="00C40672" w:rsidRDefault="00C40672" w:rsidP="002A713C">
      <w:pPr>
        <w:pStyle w:val="Heading1"/>
        <w:ind w:right="119"/>
        <w:jc w:val="left"/>
        <w:rPr>
          <w:color w:val="020302"/>
          <w:w w:val="90"/>
        </w:rPr>
      </w:pPr>
    </w:p>
    <w:p w14:paraId="5977D898" w14:textId="77777777" w:rsidR="00C40672" w:rsidRDefault="00C40672" w:rsidP="002A713C">
      <w:pPr>
        <w:pStyle w:val="Heading1"/>
        <w:ind w:right="119"/>
        <w:jc w:val="left"/>
        <w:rPr>
          <w:color w:val="020302"/>
          <w:w w:val="90"/>
        </w:rPr>
      </w:pPr>
    </w:p>
    <w:p w14:paraId="26BB74FB" w14:textId="77777777" w:rsidR="00C40672" w:rsidRDefault="00C40672" w:rsidP="002A713C">
      <w:pPr>
        <w:pStyle w:val="Heading1"/>
        <w:ind w:right="119"/>
        <w:jc w:val="left"/>
        <w:rPr>
          <w:color w:val="020302"/>
          <w:w w:val="90"/>
        </w:rPr>
      </w:pPr>
    </w:p>
    <w:p w14:paraId="4F167DF2" w14:textId="77777777" w:rsidR="00C40672" w:rsidRDefault="00C40672" w:rsidP="002A713C">
      <w:pPr>
        <w:pStyle w:val="Heading1"/>
        <w:ind w:right="119"/>
        <w:jc w:val="left"/>
        <w:rPr>
          <w:color w:val="020302"/>
          <w:w w:val="90"/>
        </w:rPr>
      </w:pPr>
    </w:p>
    <w:p w14:paraId="3AD087CE" w14:textId="77777777" w:rsidR="00C40672" w:rsidRDefault="00C40672" w:rsidP="002A713C">
      <w:pPr>
        <w:pStyle w:val="Heading1"/>
        <w:ind w:right="119"/>
        <w:jc w:val="left"/>
        <w:rPr>
          <w:color w:val="020302"/>
          <w:w w:val="90"/>
        </w:rPr>
      </w:pPr>
    </w:p>
    <w:p w14:paraId="4A882A47" w14:textId="77777777" w:rsidR="00BF27F5" w:rsidRDefault="00BF27F5" w:rsidP="002A713C">
      <w:pPr>
        <w:pStyle w:val="Heading1"/>
        <w:ind w:right="119"/>
        <w:jc w:val="left"/>
        <w:rPr>
          <w:color w:val="020302"/>
          <w:w w:val="90"/>
        </w:rPr>
      </w:pPr>
    </w:p>
    <w:p w14:paraId="3E322404" w14:textId="21796E46" w:rsidR="002A713C" w:rsidRDefault="002A713C" w:rsidP="002A713C">
      <w:pPr>
        <w:pStyle w:val="Heading1"/>
        <w:ind w:right="119"/>
        <w:jc w:val="left"/>
      </w:pPr>
      <w:r>
        <w:rPr>
          <w:noProof/>
          <w:lang w:val="en-IN" w:eastAsia="en-IN"/>
        </w:rPr>
        <w:lastRenderedPageBreak/>
        <mc:AlternateContent>
          <mc:Choice Requires="wpg">
            <w:drawing>
              <wp:anchor distT="0" distB="0" distL="0" distR="0" simplePos="0" relativeHeight="487604224" behindDoc="0" locked="0" layoutInCell="1" allowOverlap="1" wp14:anchorId="16F23716" wp14:editId="6537FE4A">
                <wp:simplePos x="0" y="0"/>
                <wp:positionH relativeFrom="page">
                  <wp:posOffset>354419</wp:posOffset>
                </wp:positionH>
                <wp:positionV relativeFrom="paragraph">
                  <wp:posOffset>286084</wp:posOffset>
                </wp:positionV>
                <wp:extent cx="5346700" cy="40005"/>
                <wp:effectExtent l="0" t="0" r="0" b="0"/>
                <wp:wrapNone/>
                <wp:docPr id="3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46700" cy="40005"/>
                          <a:chOff x="0" y="0"/>
                          <a:chExt cx="5346700" cy="40005"/>
                        </a:xfrm>
                      </wpg:grpSpPr>
                      <wps:wsp>
                        <wps:cNvPr id="33" name="Graphic 16"/>
                        <wps:cNvSpPr/>
                        <wps:spPr>
                          <a:xfrm>
                            <a:off x="5307419" y="0"/>
                            <a:ext cx="39370" cy="40005"/>
                          </a:xfrm>
                          <a:custGeom>
                            <a:avLst/>
                            <a:gdLst/>
                            <a:ahLst/>
                            <a:cxnLst/>
                            <a:rect l="l" t="t" r="r" b="b"/>
                            <a:pathLst>
                              <a:path w="39370" h="40005">
                                <a:moveTo>
                                  <a:pt x="19443" y="0"/>
                                </a:moveTo>
                                <a:lnTo>
                                  <a:pt x="11878" y="1555"/>
                                </a:lnTo>
                                <a:lnTo>
                                  <a:pt x="5697" y="5799"/>
                                </a:lnTo>
                                <a:lnTo>
                                  <a:pt x="1528" y="12092"/>
                                </a:lnTo>
                                <a:lnTo>
                                  <a:pt x="0" y="19799"/>
                                </a:lnTo>
                                <a:lnTo>
                                  <a:pt x="1528" y="27506"/>
                                </a:lnTo>
                                <a:lnTo>
                                  <a:pt x="5697" y="33799"/>
                                </a:lnTo>
                                <a:lnTo>
                                  <a:pt x="11878" y="38042"/>
                                </a:lnTo>
                                <a:lnTo>
                                  <a:pt x="19443" y="39598"/>
                                </a:lnTo>
                                <a:lnTo>
                                  <a:pt x="27009" y="38042"/>
                                </a:lnTo>
                                <a:lnTo>
                                  <a:pt x="33189" y="33799"/>
                                </a:lnTo>
                                <a:lnTo>
                                  <a:pt x="37358" y="27506"/>
                                </a:lnTo>
                                <a:lnTo>
                                  <a:pt x="38887" y="19799"/>
                                </a:lnTo>
                                <a:lnTo>
                                  <a:pt x="37358" y="12092"/>
                                </a:lnTo>
                                <a:lnTo>
                                  <a:pt x="33189" y="5799"/>
                                </a:lnTo>
                                <a:lnTo>
                                  <a:pt x="27009" y="1555"/>
                                </a:lnTo>
                                <a:lnTo>
                                  <a:pt x="19443" y="0"/>
                                </a:lnTo>
                                <a:close/>
                              </a:path>
                            </a:pathLst>
                          </a:custGeom>
                          <a:solidFill>
                            <a:srgbClr val="501E57"/>
                          </a:solidFill>
                        </wps:spPr>
                        <wps:bodyPr wrap="square" lIns="0" tIns="0" rIns="0" bIns="0" rtlCol="0">
                          <a:prstTxWarp prst="textNoShape">
                            <a:avLst/>
                          </a:prstTxWarp>
                          <a:noAutofit/>
                        </wps:bodyPr>
                      </wps:wsp>
                      <wps:wsp>
                        <wps:cNvPr id="34" name="Graphic 17"/>
                        <wps:cNvSpPr/>
                        <wps:spPr>
                          <a:xfrm>
                            <a:off x="0" y="19596"/>
                            <a:ext cx="5324475" cy="1270"/>
                          </a:xfrm>
                          <a:custGeom>
                            <a:avLst/>
                            <a:gdLst/>
                            <a:ahLst/>
                            <a:cxnLst/>
                            <a:rect l="l" t="t" r="r" b="b"/>
                            <a:pathLst>
                              <a:path w="5324475">
                                <a:moveTo>
                                  <a:pt x="5323852" y="0"/>
                                </a:moveTo>
                                <a:lnTo>
                                  <a:pt x="0" y="0"/>
                                </a:lnTo>
                              </a:path>
                            </a:pathLst>
                          </a:custGeom>
                          <a:ln w="9525">
                            <a:solidFill>
                              <a:srgbClr val="511E58"/>
                            </a:solidFill>
                            <a:prstDash val="solid"/>
                          </a:ln>
                        </wps:spPr>
                        <wps:bodyPr wrap="square" lIns="0" tIns="0" rIns="0" bIns="0" rtlCol="0">
                          <a:prstTxWarp prst="textNoShape">
                            <a:avLst/>
                          </a:prstTxWarp>
                          <a:noAutofit/>
                        </wps:bodyPr>
                      </wps:wsp>
                    </wpg:wgp>
                  </a:graphicData>
                </a:graphic>
              </wp:anchor>
            </w:drawing>
          </mc:Choice>
          <mc:Fallback>
            <w:pict>
              <v:group w14:anchorId="428C77F1" id="Group 32" o:spid="_x0000_s1026" style="position:absolute;margin-left:27.9pt;margin-top:22.55pt;width:421pt;height:3.15pt;z-index:487604224;mso-wrap-distance-left:0;mso-wrap-distance-right:0;mso-position-horizontal-relative:page" coordsize="53467,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">
                <v:shape id="Graphic 16" o:spid="_x0000_s1027" style="position:absolute;left:53074;width:393;height:400;visibility:visible;mso-wrap-style:square;v-text-anchor:top" coordsize="39370,400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" path="m19443,l11878,1555,5697,5799,1528,12092,,19799r1528,7707l5697,33799r6181,4243l19443,39598r7566,-1556l33189,33799r4169,-6293l38887,19799,37358,12092,33189,5799,27009,1555,19443,xe" fillcolor="#501e57" stroked="f">
                  <v:path arrowok="t"/>
                </v:shape>
                <v:shape id="Graphic 17" o:spid="_x0000_s1028" style="position:absolute;top:195;width:53244;height:13;visibility:visible;mso-wrap-style:square;v-text-anchor:top" coordsize="53244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" path="m5323852,l,e" filled="f" strokecolor="#511e58">
                  <v:path arrowok="t"/>
                </v:shape>
                <w10:wrap anchorx="page"/>
              </v:group>
            </w:pict>
          </mc:Fallback>
        </mc:AlternateContent>
      </w:r>
      <w:r>
        <w:rPr>
          <w:color w:val="020302"/>
          <w:w w:val="90"/>
        </w:rPr>
        <w:t>Case</w:t>
      </w:r>
      <w:r>
        <w:rPr>
          <w:color w:val="020302"/>
          <w:spacing w:val="-24"/>
          <w:w w:val="90"/>
        </w:rPr>
        <w:t xml:space="preserve"> </w:t>
      </w:r>
      <w:r>
        <w:rPr>
          <w:color w:val="020302"/>
          <w:spacing w:val="-2"/>
        </w:rPr>
        <w:t>Report</w:t>
      </w:r>
    </w:p>
    <w:p w14:paraId="249C92FC" w14:textId="77777777" w:rsidR="002A713C" w:rsidRDefault="002A713C" w:rsidP="00197EF2">
      <w:pPr>
        <w:tabs>
          <w:tab w:val="left" w:pos="460"/>
        </w:tabs>
        <w:spacing w:before="104" w:line="237" w:lineRule="auto"/>
        <w:ind w:right="117"/>
        <w:jc w:val="both"/>
        <w:rPr>
          <w:rFonts w:ascii="P052" w:hAnsi="P052"/>
          <w:b/>
          <w:color w:val="231F20"/>
        </w:rPr>
      </w:pPr>
    </w:p>
    <w:p w14:paraId="25BF9CBF" w14:textId="1AB5160A" w:rsidR="00056122" w:rsidRPr="0025635B" w:rsidRDefault="00AC4D01" w:rsidP="00BE0358">
      <w:pPr>
        <w:tabs>
          <w:tab w:val="left" w:pos="460"/>
        </w:tabs>
        <w:spacing w:before="104" w:line="237" w:lineRule="auto"/>
        <w:ind w:right="117"/>
        <w:jc w:val="both"/>
      </w:pPr>
      <w:r w:rsidRPr="00197EF2">
        <w:rPr>
          <w:rFonts w:ascii="P052" w:hAnsi="P052"/>
          <w:b/>
          <w:color w:val="231F20"/>
        </w:rPr>
        <w:t>Diagnosis</w:t>
      </w:r>
      <w:r w:rsidR="00056122" w:rsidRPr="00197EF2">
        <w:rPr>
          <w:rFonts w:ascii="P052" w:hAnsi="P052"/>
          <w:b/>
          <w:color w:val="231F20"/>
        </w:rPr>
        <w:t xml:space="preserve"> and Prognosis</w:t>
      </w:r>
      <w:r w:rsidRPr="00197EF2">
        <w:rPr>
          <w:rFonts w:ascii="P052" w:hAnsi="P052"/>
          <w:b/>
          <w:color w:val="231F20"/>
        </w:rPr>
        <w:t xml:space="preserve">: </w:t>
      </w:r>
      <w:r w:rsidR="00BE0358">
        <w:t>The duration of genital warts varies from a few weeks to many years. Recurrences can be expected in about 25% of cases, the interval varying from 2 months to 23 years. Human papillomavirus. DNA can be demonstrated in clinically and histologically normal skin adjacent to warts and intraepithelial neoplasia, and this latent infection correlates well with recurrence after clinical cure</w:t>
      </w:r>
      <w:r w:rsidR="00C40672" w:rsidRPr="00C40672">
        <w:rPr>
          <w:vertAlign w:val="superscript"/>
        </w:rPr>
        <w:t>1</w:t>
      </w:r>
      <w:r w:rsidR="00BE0358">
        <w:t>.</w:t>
      </w:r>
    </w:p>
    <w:p w14:paraId="42ED2500" w14:textId="77777777" w:rsidR="00056122" w:rsidRDefault="00056122" w:rsidP="00D70715">
      <w:pPr>
        <w:pStyle w:val="Heading3"/>
        <w:spacing w:before="111"/>
        <w:jc w:val="both"/>
        <w:rPr>
          <w:color w:val="231F20"/>
        </w:rPr>
      </w:pPr>
    </w:p>
    <w:p w14:paraId="1EB15422" w14:textId="77777777" w:rsidR="00C075D9" w:rsidRDefault="00C075D9" w:rsidP="00D70715">
      <w:pPr>
        <w:pStyle w:val="Heading3"/>
        <w:spacing w:before="111"/>
        <w:jc w:val="both"/>
      </w:pPr>
      <w:r>
        <w:rPr>
          <w:color w:val="231F20"/>
        </w:rPr>
        <w:t xml:space="preserve">Case </w:t>
      </w:r>
      <w:r>
        <w:rPr>
          <w:color w:val="231F20"/>
          <w:spacing w:val="-2"/>
        </w:rPr>
        <w:t>Report</w:t>
      </w:r>
    </w:p>
    <w:p w14:paraId="46CD5520" w14:textId="7B5B1C3A" w:rsidR="000A092E" w:rsidRDefault="00C075D9" w:rsidP="00F932ED">
      <w:pPr>
        <w:pStyle w:val="BodyText"/>
        <w:spacing w:before="133" w:line="247" w:lineRule="auto"/>
        <w:ind w:left="100" w:right="117"/>
        <w:jc w:val="both"/>
        <w:rPr>
          <w:rFonts w:ascii="P052"/>
          <w:b/>
          <w:i/>
          <w:color w:val="231F20"/>
        </w:rPr>
      </w:pPr>
      <w:r>
        <w:rPr>
          <w:color w:val="231F20"/>
          <w:w w:val="110"/>
        </w:rPr>
        <w:t>M</w:t>
      </w:r>
      <w:r w:rsidR="003122D6">
        <w:rPr>
          <w:color w:val="231F20"/>
          <w:w w:val="110"/>
        </w:rPr>
        <w:t>rs</w:t>
      </w:r>
      <w:r>
        <w:rPr>
          <w:color w:val="231F20"/>
          <w:w w:val="110"/>
        </w:rPr>
        <w:t>.</w:t>
      </w:r>
      <w:r>
        <w:rPr>
          <w:color w:val="231F20"/>
          <w:spacing w:val="-16"/>
          <w:w w:val="110"/>
        </w:rPr>
        <w:t xml:space="preserve"> </w:t>
      </w:r>
      <w:r>
        <w:rPr>
          <w:color w:val="231F20"/>
          <w:w w:val="110"/>
        </w:rPr>
        <w:t>XX,</w:t>
      </w:r>
      <w:r>
        <w:rPr>
          <w:color w:val="231F20"/>
          <w:spacing w:val="-15"/>
          <w:w w:val="110"/>
        </w:rPr>
        <w:t xml:space="preserve"> </w:t>
      </w:r>
      <w:r>
        <w:rPr>
          <w:color w:val="231F20"/>
          <w:w w:val="110"/>
        </w:rPr>
        <w:t>of</w:t>
      </w:r>
      <w:r>
        <w:rPr>
          <w:color w:val="231F20"/>
          <w:spacing w:val="-15"/>
          <w:w w:val="110"/>
        </w:rPr>
        <w:t xml:space="preserve"> </w:t>
      </w:r>
      <w:r w:rsidR="003122D6">
        <w:rPr>
          <w:color w:val="231F20"/>
          <w:w w:val="110"/>
        </w:rPr>
        <w:t>45</w:t>
      </w:r>
      <w:r>
        <w:rPr>
          <w:color w:val="231F20"/>
          <w:spacing w:val="-15"/>
          <w:w w:val="110"/>
        </w:rPr>
        <w:t xml:space="preserve"> </w:t>
      </w:r>
      <w:r>
        <w:rPr>
          <w:color w:val="231F20"/>
          <w:w w:val="110"/>
        </w:rPr>
        <w:t>years</w:t>
      </w:r>
      <w:r>
        <w:rPr>
          <w:color w:val="231F20"/>
          <w:spacing w:val="-15"/>
          <w:w w:val="110"/>
        </w:rPr>
        <w:t xml:space="preserve"> </w:t>
      </w:r>
      <w:r>
        <w:rPr>
          <w:color w:val="231F20"/>
          <w:w w:val="110"/>
        </w:rPr>
        <w:t>old</w:t>
      </w:r>
      <w:r>
        <w:rPr>
          <w:color w:val="231F20"/>
          <w:spacing w:val="-15"/>
          <w:w w:val="110"/>
        </w:rPr>
        <w:t xml:space="preserve"> </w:t>
      </w:r>
      <w:r>
        <w:rPr>
          <w:color w:val="231F20"/>
          <w:w w:val="110"/>
        </w:rPr>
        <w:t>presented with complaint of</w:t>
      </w:r>
      <w:r w:rsidR="003122D6">
        <w:rPr>
          <w:color w:val="231F20"/>
          <w:w w:val="110"/>
        </w:rPr>
        <w:t xml:space="preserve"> </w:t>
      </w:r>
      <w:r w:rsidR="003122D6">
        <w:t>soft, pink, elongated genital warts</w:t>
      </w:r>
      <w:r w:rsidR="00370A4A">
        <w:rPr>
          <w:color w:val="231F20"/>
          <w:w w:val="110"/>
        </w:rPr>
        <w:t xml:space="preserve"> from </w:t>
      </w:r>
      <w:r w:rsidR="00385692">
        <w:rPr>
          <w:color w:val="231F20"/>
          <w:w w:val="110"/>
        </w:rPr>
        <w:t>4 months, after unprotected intercourse.</w:t>
      </w:r>
    </w:p>
    <w:p w14:paraId="4E4782F1" w14:textId="77777777" w:rsidR="00C075D9" w:rsidRDefault="003027C9" w:rsidP="003027C9">
      <w:pPr>
        <w:spacing w:before="101"/>
        <w:jc w:val="both"/>
        <w:rPr>
          <w:rFonts w:ascii="P052"/>
          <w:b/>
          <w:i/>
          <w:color w:val="231F20"/>
          <w:spacing w:val="-2"/>
        </w:rPr>
      </w:pPr>
      <w:r>
        <w:rPr>
          <w:rFonts w:ascii="P052"/>
          <w:b/>
          <w:i/>
          <w:color w:val="231F20"/>
        </w:rPr>
        <w:t xml:space="preserve"> </w:t>
      </w:r>
      <w:r w:rsidR="00C075D9">
        <w:rPr>
          <w:rFonts w:ascii="P052"/>
          <w:b/>
          <w:i/>
          <w:color w:val="231F20"/>
        </w:rPr>
        <w:t xml:space="preserve">Chief </w:t>
      </w:r>
      <w:r w:rsidR="00C075D9">
        <w:rPr>
          <w:rFonts w:ascii="P052"/>
          <w:b/>
          <w:i/>
          <w:color w:val="231F20"/>
          <w:spacing w:val="-2"/>
        </w:rPr>
        <w:t>Complaints</w:t>
      </w:r>
    </w:p>
    <w:p w14:paraId="07C31646" w14:textId="13B4DA05" w:rsidR="00F932ED" w:rsidRDefault="00F932ED" w:rsidP="00F932ED">
      <w:pPr>
        <w:pStyle w:val="BodyText"/>
        <w:spacing w:before="133" w:line="247" w:lineRule="auto"/>
        <w:ind w:left="100" w:right="117"/>
        <w:jc w:val="both"/>
        <w:rPr>
          <w:rFonts w:ascii="P052"/>
          <w:b/>
          <w:i/>
          <w:color w:val="231F20"/>
        </w:rPr>
      </w:pPr>
      <w:r>
        <w:t>Large malodorous masses on vulvar and perianal skin which is getting aggravated form moisture.</w:t>
      </w:r>
    </w:p>
    <w:p w14:paraId="0BB21A66" w14:textId="77777777" w:rsidR="00C30CE3" w:rsidRDefault="00C30CE3" w:rsidP="00C30CE3">
      <w:pPr>
        <w:pStyle w:val="Heading4"/>
        <w:spacing w:before="109"/>
      </w:pPr>
      <w:r>
        <w:rPr>
          <w:color w:val="231F20"/>
        </w:rPr>
        <w:t>Past</w:t>
      </w:r>
      <w:r>
        <w:rPr>
          <w:color w:val="231F20"/>
          <w:spacing w:val="-12"/>
        </w:rPr>
        <w:t xml:space="preserve"> </w:t>
      </w:r>
      <w:r>
        <w:rPr>
          <w:color w:val="231F20"/>
          <w:spacing w:val="-2"/>
        </w:rPr>
        <w:t>History</w:t>
      </w:r>
    </w:p>
    <w:p w14:paraId="4AAB6C82" w14:textId="71C65854" w:rsidR="00C30CE3" w:rsidRDefault="00F932ED" w:rsidP="00C30CE3">
      <w:pPr>
        <w:pStyle w:val="BodyText"/>
        <w:spacing w:before="129"/>
        <w:ind w:left="100"/>
        <w:rPr>
          <w:color w:val="231F20"/>
          <w:w w:val="110"/>
        </w:rPr>
      </w:pPr>
      <w:r>
        <w:rPr>
          <w:color w:val="231F20"/>
          <w:w w:val="110"/>
        </w:rPr>
        <w:t>Recurrent Bilateral Renal Calculi</w:t>
      </w:r>
    </w:p>
    <w:p w14:paraId="2D6E9813" w14:textId="51D57F21" w:rsidR="004339EE" w:rsidRDefault="00F932ED" w:rsidP="00C30CE3">
      <w:pPr>
        <w:pStyle w:val="BodyText"/>
        <w:spacing w:before="129"/>
        <w:ind w:left="100"/>
      </w:pPr>
      <w:r>
        <w:rPr>
          <w:color w:val="231F20"/>
          <w:w w:val="110"/>
        </w:rPr>
        <w:t>CBD Stones, (Cholecystectomy)</w:t>
      </w:r>
    </w:p>
    <w:p w14:paraId="06CCCECC" w14:textId="77777777" w:rsidR="00C30CE3" w:rsidRDefault="00C30CE3" w:rsidP="00C30CE3">
      <w:pPr>
        <w:pStyle w:val="Heading4"/>
        <w:spacing w:before="110"/>
        <w:rPr>
          <w:color w:val="231F20"/>
          <w:spacing w:val="-2"/>
        </w:rPr>
      </w:pPr>
      <w:r>
        <w:rPr>
          <w:i w:val="0"/>
          <w:color w:val="231F20"/>
        </w:rPr>
        <w:t>T</w:t>
      </w:r>
      <w:r>
        <w:rPr>
          <w:color w:val="231F20"/>
        </w:rPr>
        <w:t>reatment</w:t>
      </w:r>
      <w:r>
        <w:rPr>
          <w:color w:val="231F20"/>
          <w:spacing w:val="-10"/>
        </w:rPr>
        <w:t xml:space="preserve"> </w:t>
      </w:r>
      <w:r>
        <w:rPr>
          <w:color w:val="231F20"/>
          <w:spacing w:val="-2"/>
        </w:rPr>
        <w:t>History</w:t>
      </w:r>
    </w:p>
    <w:p w14:paraId="7A261CEE" w14:textId="7553D6E1" w:rsidR="009D0B77" w:rsidRPr="009D0B77" w:rsidRDefault="007470EE" w:rsidP="009D0B77">
      <w:pPr>
        <w:pStyle w:val="Heading4"/>
        <w:spacing w:before="110"/>
        <w:rPr>
          <w:b w:val="0"/>
          <w:i w:val="0"/>
          <w:color w:val="231F20"/>
        </w:rPr>
      </w:pPr>
      <w:r>
        <w:rPr>
          <w:b w:val="0"/>
          <w:i w:val="0"/>
          <w:color w:val="231F20"/>
        </w:rPr>
        <w:t>Antiviral Treatment</w:t>
      </w:r>
    </w:p>
    <w:p w14:paraId="2330D8D7" w14:textId="77777777" w:rsidR="00495ED0" w:rsidRPr="003027C9" w:rsidRDefault="00495ED0" w:rsidP="00495ED0">
      <w:pPr>
        <w:pStyle w:val="BodyText"/>
        <w:spacing w:before="25" w:line="404" w:lineRule="exact"/>
        <w:ind w:right="2896"/>
        <w:rPr>
          <w:b/>
          <w:i/>
          <w:color w:val="231F20"/>
          <w:w w:val="110"/>
        </w:rPr>
      </w:pPr>
      <w:r w:rsidRPr="003027C9">
        <w:rPr>
          <w:b/>
          <w:i/>
          <w:color w:val="231F20"/>
          <w:w w:val="110"/>
        </w:rPr>
        <w:t xml:space="preserve">Personal History </w:t>
      </w:r>
    </w:p>
    <w:p w14:paraId="23FB65AE" w14:textId="331B24E8" w:rsidR="00495ED0" w:rsidRDefault="00495ED0" w:rsidP="00495ED0">
      <w:pPr>
        <w:pStyle w:val="BodyText"/>
        <w:spacing w:before="25" w:line="404" w:lineRule="exact"/>
        <w:ind w:right="2896"/>
        <w:rPr>
          <w:color w:val="231F20"/>
          <w:w w:val="110"/>
        </w:rPr>
      </w:pPr>
      <w:r>
        <w:rPr>
          <w:color w:val="231F20"/>
          <w:w w:val="110"/>
        </w:rPr>
        <w:t xml:space="preserve">Appetite- </w:t>
      </w:r>
      <w:r w:rsidR="007470EE">
        <w:rPr>
          <w:color w:val="231F20"/>
          <w:w w:val="110"/>
        </w:rPr>
        <w:t>Increased</w:t>
      </w:r>
      <w:r>
        <w:rPr>
          <w:color w:val="231F20"/>
          <w:w w:val="110"/>
        </w:rPr>
        <w:t xml:space="preserve"> </w:t>
      </w:r>
    </w:p>
    <w:p w14:paraId="7E78992D" w14:textId="77777777" w:rsidR="00495ED0" w:rsidRDefault="00495ED0" w:rsidP="00495ED0">
      <w:pPr>
        <w:pStyle w:val="BodyText"/>
        <w:spacing w:before="25" w:line="404" w:lineRule="exact"/>
        <w:ind w:right="2896"/>
        <w:rPr>
          <w:color w:val="231F20"/>
          <w:w w:val="110"/>
        </w:rPr>
      </w:pPr>
      <w:r>
        <w:rPr>
          <w:color w:val="231F20"/>
          <w:w w:val="110"/>
        </w:rPr>
        <w:t xml:space="preserve">Thirst- Normal </w:t>
      </w:r>
    </w:p>
    <w:p w14:paraId="739952CC" w14:textId="0D27E003" w:rsidR="00495ED0" w:rsidRDefault="00495ED0" w:rsidP="00495ED0">
      <w:pPr>
        <w:pStyle w:val="BodyText"/>
        <w:spacing w:before="25" w:line="404" w:lineRule="exact"/>
        <w:ind w:right="2896"/>
        <w:rPr>
          <w:color w:val="231F20"/>
          <w:w w:val="110"/>
        </w:rPr>
      </w:pPr>
      <w:r>
        <w:rPr>
          <w:color w:val="231F20"/>
          <w:w w:val="110"/>
        </w:rPr>
        <w:t xml:space="preserve">Bowel- </w:t>
      </w:r>
      <w:r w:rsidR="007470EE">
        <w:rPr>
          <w:color w:val="231F20"/>
          <w:w w:val="110"/>
        </w:rPr>
        <w:t xml:space="preserve">Normal </w:t>
      </w:r>
      <w:r>
        <w:rPr>
          <w:color w:val="231F20"/>
          <w:w w:val="110"/>
        </w:rPr>
        <w:t xml:space="preserve"> </w:t>
      </w:r>
    </w:p>
    <w:p w14:paraId="5C0A5B43" w14:textId="4861F010" w:rsidR="00495ED0" w:rsidRDefault="00495ED0" w:rsidP="00495ED0">
      <w:pPr>
        <w:pStyle w:val="BodyText"/>
        <w:spacing w:before="25" w:line="404" w:lineRule="exact"/>
        <w:ind w:right="2896"/>
        <w:rPr>
          <w:color w:val="231F20"/>
          <w:w w:val="110"/>
        </w:rPr>
      </w:pPr>
      <w:r>
        <w:rPr>
          <w:color w:val="231F20"/>
          <w:w w:val="110"/>
        </w:rPr>
        <w:t>Urine</w:t>
      </w:r>
      <w:r w:rsidR="007470EE">
        <w:rPr>
          <w:color w:val="231F20"/>
          <w:w w:val="110"/>
        </w:rPr>
        <w:t>-</w:t>
      </w:r>
      <w:r>
        <w:rPr>
          <w:color w:val="231F20"/>
          <w:w w:val="110"/>
        </w:rPr>
        <w:t xml:space="preserve"> </w:t>
      </w:r>
      <w:r w:rsidR="007470EE">
        <w:rPr>
          <w:color w:val="231F20"/>
          <w:w w:val="110"/>
        </w:rPr>
        <w:t xml:space="preserve">Burning </w:t>
      </w:r>
    </w:p>
    <w:p w14:paraId="145BFC9F" w14:textId="21E5DBB1" w:rsidR="00495ED0" w:rsidRDefault="00AD0AD1" w:rsidP="00495ED0">
      <w:pPr>
        <w:pStyle w:val="BodyText"/>
        <w:spacing w:before="25" w:line="404" w:lineRule="exact"/>
        <w:ind w:right="2896"/>
        <w:rPr>
          <w:color w:val="231F20"/>
          <w:w w:val="110"/>
        </w:rPr>
      </w:pPr>
      <w:r>
        <w:rPr>
          <w:color w:val="231F20"/>
          <w:w w:val="110"/>
        </w:rPr>
        <w:t xml:space="preserve">Cravings – </w:t>
      </w:r>
      <w:r w:rsidR="007470EE">
        <w:rPr>
          <w:color w:val="231F20"/>
          <w:w w:val="110"/>
        </w:rPr>
        <w:t>Icy thing</w:t>
      </w:r>
    </w:p>
    <w:p w14:paraId="27F72D17" w14:textId="77777777" w:rsidR="00546F62" w:rsidRDefault="00495ED0" w:rsidP="00495ED0">
      <w:pPr>
        <w:pStyle w:val="BodyText"/>
        <w:spacing w:before="56" w:line="384" w:lineRule="auto"/>
        <w:ind w:right="2358"/>
        <w:rPr>
          <w:color w:val="231F20"/>
          <w:spacing w:val="-2"/>
          <w:w w:val="110"/>
        </w:rPr>
      </w:pPr>
      <w:r>
        <w:rPr>
          <w:color w:val="231F20"/>
          <w:spacing w:val="-2"/>
          <w:w w:val="110"/>
        </w:rPr>
        <w:t>Aversion-</w:t>
      </w:r>
      <w:r>
        <w:rPr>
          <w:color w:val="231F20"/>
          <w:spacing w:val="-12"/>
          <w:w w:val="110"/>
        </w:rPr>
        <w:t xml:space="preserve"> </w:t>
      </w:r>
      <w:r w:rsidR="00546F62">
        <w:rPr>
          <w:color w:val="231F20"/>
          <w:spacing w:val="-12"/>
          <w:w w:val="110"/>
        </w:rPr>
        <w:t>Nothing specific</w:t>
      </w:r>
    </w:p>
    <w:p w14:paraId="50899037" w14:textId="272E7BEC" w:rsidR="00495ED0" w:rsidRDefault="00495ED0" w:rsidP="00495ED0">
      <w:pPr>
        <w:pStyle w:val="BodyText"/>
        <w:spacing w:before="56" w:line="384" w:lineRule="auto"/>
        <w:ind w:right="2358"/>
      </w:pPr>
      <w:r>
        <w:rPr>
          <w:color w:val="231F20"/>
          <w:w w:val="110"/>
        </w:rPr>
        <w:t xml:space="preserve">Thermals- </w:t>
      </w:r>
      <w:r w:rsidR="007470EE">
        <w:rPr>
          <w:color w:val="231F20"/>
          <w:w w:val="110"/>
        </w:rPr>
        <w:t>Hot</w:t>
      </w:r>
    </w:p>
    <w:p w14:paraId="6F10A078" w14:textId="0DF34E10" w:rsidR="007470EE" w:rsidRDefault="00495ED0" w:rsidP="00495ED0">
      <w:pPr>
        <w:pStyle w:val="BodyText"/>
        <w:spacing w:line="384" w:lineRule="auto"/>
        <w:ind w:right="2164"/>
        <w:rPr>
          <w:color w:val="231F20"/>
          <w:w w:val="110"/>
        </w:rPr>
      </w:pPr>
      <w:r>
        <w:rPr>
          <w:color w:val="231F20"/>
          <w:w w:val="110"/>
        </w:rPr>
        <w:t>Sleep-</w:t>
      </w:r>
      <w:r>
        <w:rPr>
          <w:color w:val="231F20"/>
          <w:spacing w:val="-4"/>
          <w:w w:val="110"/>
        </w:rPr>
        <w:t xml:space="preserve"> </w:t>
      </w:r>
      <w:r w:rsidR="007470EE">
        <w:rPr>
          <w:color w:val="231F20"/>
          <w:spacing w:val="-4"/>
          <w:w w:val="110"/>
        </w:rPr>
        <w:t>On abdomen</w:t>
      </w:r>
      <w:r w:rsidR="002D5BB2" w:rsidRPr="002D5BB2">
        <w:rPr>
          <w:color w:val="231F20"/>
          <w:spacing w:val="-4"/>
          <w:w w:val="110"/>
          <w:vertAlign w:val="superscript"/>
        </w:rPr>
        <w:t>3</w:t>
      </w:r>
    </w:p>
    <w:p w14:paraId="486E650C" w14:textId="0D95DA6C" w:rsidR="00495ED0" w:rsidRDefault="00495ED0" w:rsidP="00495ED0">
      <w:pPr>
        <w:pStyle w:val="BodyText"/>
        <w:spacing w:line="384" w:lineRule="auto"/>
        <w:ind w:right="2164"/>
        <w:rPr>
          <w:color w:val="231F20"/>
          <w:w w:val="110"/>
        </w:rPr>
      </w:pPr>
      <w:r>
        <w:rPr>
          <w:color w:val="231F20"/>
          <w:w w:val="110"/>
        </w:rPr>
        <w:t xml:space="preserve">Dreams- Nothing </w:t>
      </w:r>
      <w:r w:rsidR="00546F62">
        <w:rPr>
          <w:color w:val="231F20"/>
          <w:w w:val="110"/>
        </w:rPr>
        <w:t>Specific</w:t>
      </w:r>
      <w:r>
        <w:rPr>
          <w:color w:val="231F20"/>
          <w:w w:val="110"/>
        </w:rPr>
        <w:t xml:space="preserve"> Perspiration-</w:t>
      </w:r>
      <w:r w:rsidR="007470EE">
        <w:rPr>
          <w:color w:val="231F20"/>
          <w:w w:val="110"/>
        </w:rPr>
        <w:t xml:space="preserve"> Offensive</w:t>
      </w:r>
    </w:p>
    <w:p w14:paraId="4E2759BF" w14:textId="77777777" w:rsidR="00495ED0" w:rsidRPr="003027C9" w:rsidRDefault="00495ED0" w:rsidP="00495ED0">
      <w:pPr>
        <w:pStyle w:val="Heading4"/>
        <w:spacing w:line="272" w:lineRule="exact"/>
        <w:ind w:left="0"/>
        <w:rPr>
          <w:rFonts w:ascii="Times New Roman" w:hAnsi="Times New Roman" w:cs="Times New Roman"/>
        </w:rPr>
      </w:pPr>
      <w:r w:rsidRPr="003027C9">
        <w:rPr>
          <w:rFonts w:ascii="Times New Roman" w:hAnsi="Times New Roman" w:cs="Times New Roman"/>
          <w:color w:val="231F20"/>
        </w:rPr>
        <w:t xml:space="preserve">General Physical </w:t>
      </w:r>
      <w:r w:rsidRPr="003027C9">
        <w:rPr>
          <w:rFonts w:ascii="Times New Roman" w:hAnsi="Times New Roman" w:cs="Times New Roman"/>
          <w:color w:val="231F20"/>
          <w:spacing w:val="-2"/>
        </w:rPr>
        <w:t>Examination</w:t>
      </w:r>
    </w:p>
    <w:p w14:paraId="56AACCCD" w14:textId="586FCE61" w:rsidR="00495ED0" w:rsidRDefault="00495ED0" w:rsidP="00495ED0">
      <w:pPr>
        <w:pStyle w:val="BodyText"/>
        <w:spacing w:before="128" w:line="384" w:lineRule="auto"/>
        <w:ind w:right="3439"/>
      </w:pPr>
      <w:r>
        <w:rPr>
          <w:color w:val="231F20"/>
          <w:spacing w:val="-4"/>
          <w:w w:val="110"/>
        </w:rPr>
        <w:t>Height</w:t>
      </w:r>
      <w:r>
        <w:rPr>
          <w:color w:val="231F20"/>
          <w:spacing w:val="-12"/>
          <w:w w:val="110"/>
        </w:rPr>
        <w:t xml:space="preserve"> </w:t>
      </w:r>
      <w:r>
        <w:rPr>
          <w:color w:val="231F20"/>
          <w:spacing w:val="-4"/>
          <w:w w:val="110"/>
        </w:rPr>
        <w:t>-1</w:t>
      </w:r>
      <w:r w:rsidR="00901F82">
        <w:rPr>
          <w:color w:val="231F20"/>
          <w:spacing w:val="-4"/>
          <w:w w:val="110"/>
        </w:rPr>
        <w:t>60</w:t>
      </w:r>
      <w:r>
        <w:rPr>
          <w:color w:val="231F20"/>
          <w:spacing w:val="-4"/>
          <w:w w:val="110"/>
        </w:rPr>
        <w:t xml:space="preserve"> </w:t>
      </w:r>
      <w:r>
        <w:rPr>
          <w:color w:val="231F20"/>
          <w:spacing w:val="-2"/>
          <w:w w:val="110"/>
        </w:rPr>
        <w:t>Weight-</w:t>
      </w:r>
      <w:r w:rsidR="00901F82">
        <w:rPr>
          <w:color w:val="231F20"/>
          <w:spacing w:val="-2"/>
          <w:w w:val="110"/>
        </w:rPr>
        <w:t>6</w:t>
      </w:r>
      <w:r>
        <w:rPr>
          <w:color w:val="231F20"/>
          <w:spacing w:val="-2"/>
          <w:w w:val="110"/>
        </w:rPr>
        <w:t>0kg</w:t>
      </w:r>
    </w:p>
    <w:p w14:paraId="717FBB32" w14:textId="77777777" w:rsidR="002A713C" w:rsidRDefault="002A713C" w:rsidP="00495ED0">
      <w:pPr>
        <w:pStyle w:val="BodyText"/>
        <w:spacing w:line="247" w:lineRule="auto"/>
        <w:rPr>
          <w:color w:val="231F20"/>
          <w:w w:val="110"/>
        </w:rPr>
      </w:pPr>
    </w:p>
    <w:p w14:paraId="4C3D6E7D" w14:textId="77777777" w:rsidR="002A713C" w:rsidRDefault="002A713C" w:rsidP="00495ED0">
      <w:pPr>
        <w:pStyle w:val="BodyText"/>
        <w:spacing w:line="247" w:lineRule="auto"/>
        <w:rPr>
          <w:color w:val="231F20"/>
          <w:w w:val="110"/>
        </w:rPr>
      </w:pPr>
    </w:p>
    <w:p w14:paraId="6BC49F07" w14:textId="77777777" w:rsidR="002A713C" w:rsidRDefault="002A713C" w:rsidP="00495ED0">
      <w:pPr>
        <w:pStyle w:val="BodyText"/>
        <w:spacing w:line="247" w:lineRule="auto"/>
        <w:rPr>
          <w:color w:val="231F20"/>
          <w:w w:val="110"/>
        </w:rPr>
      </w:pPr>
    </w:p>
    <w:p w14:paraId="7115C5C7" w14:textId="77777777" w:rsidR="002A713C" w:rsidRDefault="002A713C" w:rsidP="00495ED0">
      <w:pPr>
        <w:pStyle w:val="BodyText"/>
        <w:spacing w:line="247" w:lineRule="auto"/>
        <w:rPr>
          <w:color w:val="231F20"/>
          <w:w w:val="110"/>
        </w:rPr>
      </w:pPr>
    </w:p>
    <w:p w14:paraId="6B515568" w14:textId="77777777" w:rsidR="002A713C" w:rsidRDefault="002A713C" w:rsidP="00495ED0">
      <w:pPr>
        <w:pStyle w:val="BodyText"/>
        <w:spacing w:line="247" w:lineRule="auto"/>
        <w:rPr>
          <w:color w:val="231F20"/>
          <w:w w:val="110"/>
        </w:rPr>
      </w:pPr>
    </w:p>
    <w:p w14:paraId="67CD8BA3" w14:textId="77777777" w:rsidR="00901F82" w:rsidRDefault="00901F82" w:rsidP="00495ED0">
      <w:pPr>
        <w:pStyle w:val="BodyText"/>
        <w:spacing w:line="247" w:lineRule="auto"/>
        <w:rPr>
          <w:color w:val="231F20"/>
          <w:w w:val="110"/>
        </w:rPr>
      </w:pPr>
    </w:p>
    <w:p w14:paraId="7583B47D" w14:textId="77777777" w:rsidR="00901F82" w:rsidRDefault="00901F82" w:rsidP="00495ED0">
      <w:pPr>
        <w:pStyle w:val="BodyText"/>
        <w:spacing w:line="247" w:lineRule="auto"/>
        <w:rPr>
          <w:color w:val="231F20"/>
          <w:w w:val="110"/>
        </w:rPr>
      </w:pPr>
    </w:p>
    <w:p w14:paraId="748660B6" w14:textId="77777777" w:rsidR="00901F82" w:rsidRDefault="00901F82" w:rsidP="00495ED0">
      <w:pPr>
        <w:pStyle w:val="BodyText"/>
        <w:spacing w:line="247" w:lineRule="auto"/>
        <w:rPr>
          <w:color w:val="231F20"/>
          <w:w w:val="110"/>
        </w:rPr>
      </w:pPr>
    </w:p>
    <w:p w14:paraId="454F0BCF" w14:textId="77777777" w:rsidR="00901F82" w:rsidRDefault="00901F82" w:rsidP="00495ED0">
      <w:pPr>
        <w:pStyle w:val="BodyText"/>
        <w:spacing w:line="247" w:lineRule="auto"/>
        <w:rPr>
          <w:color w:val="231F20"/>
          <w:w w:val="110"/>
        </w:rPr>
      </w:pPr>
    </w:p>
    <w:p w14:paraId="794C8B88" w14:textId="77777777" w:rsidR="00901F82" w:rsidRDefault="00901F82" w:rsidP="00495ED0">
      <w:pPr>
        <w:pStyle w:val="BodyText"/>
        <w:spacing w:line="247" w:lineRule="auto"/>
        <w:rPr>
          <w:color w:val="231F20"/>
          <w:w w:val="110"/>
        </w:rPr>
      </w:pPr>
    </w:p>
    <w:p w14:paraId="609BE43F" w14:textId="77777777" w:rsidR="00901F82" w:rsidRDefault="00901F82" w:rsidP="00495ED0">
      <w:pPr>
        <w:pStyle w:val="BodyText"/>
        <w:spacing w:line="247" w:lineRule="auto"/>
        <w:rPr>
          <w:color w:val="231F20"/>
          <w:w w:val="110"/>
        </w:rPr>
      </w:pPr>
    </w:p>
    <w:p w14:paraId="2A466933" w14:textId="0891E8C8" w:rsidR="00495ED0" w:rsidRDefault="00495ED0" w:rsidP="00495ED0">
      <w:pPr>
        <w:pStyle w:val="BodyText"/>
        <w:spacing w:line="247" w:lineRule="auto"/>
        <w:rPr>
          <w:color w:val="231F20"/>
          <w:w w:val="110"/>
        </w:rPr>
      </w:pPr>
      <w:r>
        <w:rPr>
          <w:color w:val="231F20"/>
          <w:w w:val="110"/>
        </w:rPr>
        <w:t>No</w:t>
      </w:r>
      <w:r>
        <w:rPr>
          <w:color w:val="231F20"/>
          <w:spacing w:val="40"/>
          <w:w w:val="110"/>
        </w:rPr>
        <w:t xml:space="preserve"> </w:t>
      </w:r>
      <w:r>
        <w:rPr>
          <w:color w:val="231F20"/>
          <w:w w:val="110"/>
        </w:rPr>
        <w:t>signs</w:t>
      </w:r>
      <w:r>
        <w:rPr>
          <w:color w:val="231F20"/>
          <w:spacing w:val="40"/>
          <w:w w:val="110"/>
        </w:rPr>
        <w:t xml:space="preserve"> </w:t>
      </w:r>
      <w:r>
        <w:rPr>
          <w:color w:val="231F20"/>
          <w:w w:val="110"/>
        </w:rPr>
        <w:t>of</w:t>
      </w:r>
      <w:r>
        <w:rPr>
          <w:color w:val="231F20"/>
          <w:spacing w:val="40"/>
          <w:w w:val="110"/>
        </w:rPr>
        <w:t xml:space="preserve"> </w:t>
      </w:r>
      <w:r>
        <w:rPr>
          <w:color w:val="231F20"/>
          <w:w w:val="110"/>
        </w:rPr>
        <w:t>pallor,</w:t>
      </w:r>
      <w:r>
        <w:rPr>
          <w:color w:val="231F20"/>
          <w:spacing w:val="40"/>
          <w:w w:val="110"/>
        </w:rPr>
        <w:t xml:space="preserve"> </w:t>
      </w:r>
      <w:r>
        <w:rPr>
          <w:color w:val="231F20"/>
          <w:w w:val="110"/>
        </w:rPr>
        <w:t>icterus,</w:t>
      </w:r>
      <w:r>
        <w:rPr>
          <w:color w:val="231F20"/>
          <w:spacing w:val="40"/>
          <w:w w:val="110"/>
        </w:rPr>
        <w:t xml:space="preserve"> </w:t>
      </w:r>
      <w:r>
        <w:rPr>
          <w:color w:val="231F20"/>
          <w:w w:val="110"/>
        </w:rPr>
        <w:t>clubbing,</w:t>
      </w:r>
      <w:r>
        <w:rPr>
          <w:color w:val="231F20"/>
          <w:spacing w:val="40"/>
          <w:w w:val="110"/>
        </w:rPr>
        <w:t xml:space="preserve"> </w:t>
      </w:r>
      <w:r w:rsidR="005E2267">
        <w:rPr>
          <w:color w:val="231F20"/>
          <w:w w:val="110"/>
        </w:rPr>
        <w:t>cyanosis.</w:t>
      </w:r>
    </w:p>
    <w:p w14:paraId="6A3E8B16" w14:textId="77777777" w:rsidR="005E2267" w:rsidRDefault="005E2267" w:rsidP="00495ED0">
      <w:pPr>
        <w:pStyle w:val="BodyText"/>
        <w:spacing w:line="247" w:lineRule="auto"/>
      </w:pPr>
      <w:r>
        <w:rPr>
          <w:color w:val="231F20"/>
          <w:w w:val="110"/>
        </w:rPr>
        <w:t>Pitting edema in Nails.</w:t>
      </w:r>
    </w:p>
    <w:p w14:paraId="7C6AC8B8" w14:textId="77777777" w:rsidR="00AA25A3" w:rsidRDefault="00AA25A3" w:rsidP="00AA25A3">
      <w:pPr>
        <w:pStyle w:val="Heading4"/>
        <w:spacing w:before="103"/>
      </w:pPr>
      <w:r>
        <w:rPr>
          <w:color w:val="231F20"/>
        </w:rPr>
        <w:t>Vital</w:t>
      </w:r>
      <w:r>
        <w:rPr>
          <w:color w:val="231F20"/>
          <w:spacing w:val="-8"/>
        </w:rPr>
        <w:t xml:space="preserve"> </w:t>
      </w:r>
      <w:r>
        <w:rPr>
          <w:color w:val="231F20"/>
          <w:spacing w:val="-2"/>
        </w:rPr>
        <w:t>Signs</w:t>
      </w:r>
    </w:p>
    <w:p w14:paraId="27A3331B" w14:textId="601C8C6A" w:rsidR="00AA25A3" w:rsidRDefault="00963EEF" w:rsidP="00AA25A3">
      <w:pPr>
        <w:pStyle w:val="BodyText"/>
        <w:spacing w:before="130" w:line="384" w:lineRule="auto"/>
        <w:ind w:left="100" w:right="1964"/>
      </w:pPr>
      <w:r>
        <w:rPr>
          <w:color w:val="231F20"/>
          <w:w w:val="110"/>
        </w:rPr>
        <w:t>Blood pressure- 1</w:t>
      </w:r>
      <w:r w:rsidR="00DD7EEC">
        <w:rPr>
          <w:color w:val="231F20"/>
          <w:w w:val="110"/>
        </w:rPr>
        <w:t>3</w:t>
      </w:r>
      <w:r>
        <w:rPr>
          <w:color w:val="231F20"/>
          <w:w w:val="110"/>
        </w:rPr>
        <w:t>0/</w:t>
      </w:r>
      <w:r w:rsidR="00DD7EEC">
        <w:rPr>
          <w:color w:val="231F20"/>
          <w:w w:val="110"/>
        </w:rPr>
        <w:t>9</w:t>
      </w:r>
      <w:r>
        <w:rPr>
          <w:color w:val="231F20"/>
          <w:w w:val="110"/>
        </w:rPr>
        <w:t>0 mmh</w:t>
      </w:r>
      <w:r w:rsidR="00AA25A3">
        <w:rPr>
          <w:color w:val="231F20"/>
          <w:w w:val="110"/>
        </w:rPr>
        <w:t>g Pulse</w:t>
      </w:r>
      <w:r w:rsidR="00AA25A3">
        <w:rPr>
          <w:color w:val="231F20"/>
          <w:spacing w:val="-7"/>
          <w:w w:val="110"/>
        </w:rPr>
        <w:t xml:space="preserve"> </w:t>
      </w:r>
      <w:r w:rsidR="00AA25A3">
        <w:rPr>
          <w:color w:val="231F20"/>
          <w:w w:val="110"/>
        </w:rPr>
        <w:t>rate-</w:t>
      </w:r>
      <w:r w:rsidR="00AA25A3">
        <w:rPr>
          <w:color w:val="231F20"/>
          <w:spacing w:val="-7"/>
          <w:w w:val="110"/>
        </w:rPr>
        <w:t xml:space="preserve"> </w:t>
      </w:r>
      <w:r w:rsidR="00AA25A3">
        <w:rPr>
          <w:color w:val="231F20"/>
          <w:w w:val="110"/>
        </w:rPr>
        <w:t>76</w:t>
      </w:r>
      <w:r w:rsidR="00AA25A3">
        <w:rPr>
          <w:color w:val="231F20"/>
          <w:spacing w:val="-7"/>
          <w:w w:val="110"/>
        </w:rPr>
        <w:t xml:space="preserve"> </w:t>
      </w:r>
      <w:r w:rsidR="00AA25A3">
        <w:rPr>
          <w:color w:val="231F20"/>
          <w:w w:val="110"/>
        </w:rPr>
        <w:t>beats</w:t>
      </w:r>
      <w:r w:rsidR="00AA25A3">
        <w:rPr>
          <w:color w:val="231F20"/>
          <w:spacing w:val="-7"/>
          <w:w w:val="110"/>
        </w:rPr>
        <w:t xml:space="preserve"> </w:t>
      </w:r>
      <w:r w:rsidR="00AA25A3">
        <w:rPr>
          <w:color w:val="231F20"/>
          <w:w w:val="110"/>
        </w:rPr>
        <w:t>per</w:t>
      </w:r>
      <w:r w:rsidR="00AA25A3">
        <w:rPr>
          <w:color w:val="231F20"/>
          <w:spacing w:val="-7"/>
          <w:w w:val="110"/>
        </w:rPr>
        <w:t xml:space="preserve"> </w:t>
      </w:r>
      <w:r w:rsidR="00AA25A3">
        <w:rPr>
          <w:color w:val="231F20"/>
          <w:w w:val="110"/>
        </w:rPr>
        <w:t xml:space="preserve">minute Temperature- Normal </w:t>
      </w:r>
    </w:p>
    <w:p w14:paraId="3AEC5AD1" w14:textId="77777777" w:rsidR="00AA25A3" w:rsidRDefault="00AA25A3" w:rsidP="00AA25A3">
      <w:pPr>
        <w:pStyle w:val="BodyText"/>
        <w:spacing w:line="251" w:lineRule="exact"/>
        <w:ind w:left="100"/>
      </w:pPr>
      <w:r>
        <w:rPr>
          <w:color w:val="231F20"/>
          <w:w w:val="110"/>
        </w:rPr>
        <w:t>Respiratory</w:t>
      </w:r>
      <w:r>
        <w:rPr>
          <w:color w:val="231F20"/>
          <w:spacing w:val="-13"/>
          <w:w w:val="110"/>
        </w:rPr>
        <w:t xml:space="preserve"> </w:t>
      </w:r>
      <w:r>
        <w:rPr>
          <w:color w:val="231F20"/>
          <w:w w:val="110"/>
        </w:rPr>
        <w:t>rate-</w:t>
      </w:r>
      <w:r>
        <w:rPr>
          <w:color w:val="231F20"/>
          <w:spacing w:val="-12"/>
          <w:w w:val="110"/>
        </w:rPr>
        <w:t xml:space="preserve"> </w:t>
      </w:r>
      <w:r>
        <w:rPr>
          <w:color w:val="231F20"/>
          <w:w w:val="110"/>
        </w:rPr>
        <w:t>18</w:t>
      </w:r>
      <w:r>
        <w:rPr>
          <w:color w:val="231F20"/>
          <w:spacing w:val="-12"/>
          <w:w w:val="110"/>
        </w:rPr>
        <w:t xml:space="preserve"> </w:t>
      </w:r>
      <w:r>
        <w:rPr>
          <w:color w:val="231F20"/>
          <w:w w:val="110"/>
        </w:rPr>
        <w:t>cycles</w:t>
      </w:r>
      <w:r>
        <w:rPr>
          <w:color w:val="231F20"/>
          <w:spacing w:val="-11"/>
          <w:w w:val="110"/>
        </w:rPr>
        <w:t xml:space="preserve"> </w:t>
      </w:r>
      <w:r>
        <w:rPr>
          <w:color w:val="231F20"/>
          <w:w w:val="110"/>
        </w:rPr>
        <w:t>per</w:t>
      </w:r>
      <w:r>
        <w:rPr>
          <w:color w:val="231F20"/>
          <w:spacing w:val="-12"/>
          <w:w w:val="110"/>
        </w:rPr>
        <w:t xml:space="preserve"> </w:t>
      </w:r>
      <w:r>
        <w:rPr>
          <w:color w:val="231F20"/>
          <w:spacing w:val="-2"/>
          <w:w w:val="110"/>
        </w:rPr>
        <w:t>minute</w:t>
      </w:r>
    </w:p>
    <w:p w14:paraId="1864CCC2" w14:textId="77777777" w:rsidR="00D079E1" w:rsidRPr="00D079E1" w:rsidRDefault="002A713C" w:rsidP="003027C9">
      <w:pPr>
        <w:pStyle w:val="Heading4"/>
        <w:spacing w:before="113"/>
        <w:ind w:left="0"/>
        <w:rPr>
          <w:rFonts w:ascii="Times New Roman" w:hAnsi="Times New Roman" w:cs="Times New Roman"/>
          <w:color w:val="231F20"/>
          <w:spacing w:val="-2"/>
        </w:rPr>
      </w:pPr>
      <w:r>
        <w:rPr>
          <w:rFonts w:ascii="Times New Roman" w:eastAsia="Times New Roman" w:hAnsi="Times New Roman" w:cs="Times New Roman"/>
          <w:b w:val="0"/>
          <w:bCs w:val="0"/>
          <w:i w:val="0"/>
          <w:iCs w:val="0"/>
          <w:color w:val="231F20"/>
          <w:w w:val="110"/>
        </w:rPr>
        <w:t xml:space="preserve"> </w:t>
      </w:r>
      <w:r w:rsidR="00AA25A3" w:rsidRPr="003027C9">
        <w:rPr>
          <w:rFonts w:ascii="Times New Roman" w:hAnsi="Times New Roman" w:cs="Times New Roman"/>
          <w:color w:val="231F20"/>
        </w:rPr>
        <w:t xml:space="preserve">Systemic </w:t>
      </w:r>
      <w:r w:rsidR="00AA25A3" w:rsidRPr="003027C9">
        <w:rPr>
          <w:rFonts w:ascii="Times New Roman" w:hAnsi="Times New Roman" w:cs="Times New Roman"/>
          <w:color w:val="231F20"/>
          <w:spacing w:val="-2"/>
        </w:rPr>
        <w:t>Examination</w:t>
      </w:r>
    </w:p>
    <w:p w14:paraId="6E0FF73B" w14:textId="6F7E4AF6" w:rsidR="00AA25A3" w:rsidRPr="003027C9" w:rsidRDefault="00546F62" w:rsidP="00AA25A3">
      <w:pPr>
        <w:spacing w:before="88" w:line="307" w:lineRule="exact"/>
        <w:ind w:left="100"/>
      </w:pPr>
      <w:r w:rsidRPr="003027C9">
        <w:rPr>
          <w:b/>
          <w:color w:val="231F20"/>
        </w:rPr>
        <w:t>RESPIRATORY</w:t>
      </w:r>
      <w:r w:rsidRPr="003027C9">
        <w:rPr>
          <w:b/>
          <w:color w:val="231F20"/>
          <w:spacing w:val="30"/>
        </w:rPr>
        <w:t xml:space="preserve"> SYSTEM</w:t>
      </w:r>
      <w:r w:rsidR="00AA25A3" w:rsidRPr="003027C9">
        <w:rPr>
          <w:b/>
          <w:color w:val="231F20"/>
        </w:rPr>
        <w:t>-</w:t>
      </w:r>
      <w:r w:rsidR="00AA25A3" w:rsidRPr="003027C9">
        <w:rPr>
          <w:b/>
          <w:color w:val="231F20"/>
          <w:spacing w:val="32"/>
        </w:rPr>
        <w:t xml:space="preserve"> </w:t>
      </w:r>
      <w:r w:rsidRPr="003027C9">
        <w:rPr>
          <w:color w:val="231F20"/>
        </w:rPr>
        <w:t>NVBS</w:t>
      </w:r>
      <w:r w:rsidRPr="003027C9">
        <w:rPr>
          <w:color w:val="231F20"/>
          <w:spacing w:val="33"/>
        </w:rPr>
        <w:t xml:space="preserve"> Heard</w:t>
      </w:r>
      <w:r w:rsidRPr="003027C9">
        <w:rPr>
          <w:color w:val="231F20"/>
        </w:rPr>
        <w:t>,</w:t>
      </w:r>
      <w:r w:rsidRPr="003027C9">
        <w:rPr>
          <w:color w:val="231F20"/>
          <w:spacing w:val="32"/>
        </w:rPr>
        <w:t xml:space="preserve"> No</w:t>
      </w:r>
    </w:p>
    <w:p w14:paraId="758C7A95" w14:textId="77777777" w:rsidR="00AA25A3" w:rsidRPr="003027C9" w:rsidRDefault="00AA25A3" w:rsidP="00AA25A3">
      <w:pPr>
        <w:pStyle w:val="BodyText"/>
        <w:spacing w:line="247" w:lineRule="exact"/>
        <w:ind w:left="100"/>
      </w:pPr>
      <w:r w:rsidRPr="003027C9">
        <w:rPr>
          <w:color w:val="231F20"/>
          <w:w w:val="115"/>
        </w:rPr>
        <w:t>added</w:t>
      </w:r>
      <w:r w:rsidRPr="003027C9">
        <w:rPr>
          <w:color w:val="231F20"/>
          <w:spacing w:val="2"/>
          <w:w w:val="115"/>
        </w:rPr>
        <w:t xml:space="preserve"> </w:t>
      </w:r>
      <w:r w:rsidRPr="003027C9">
        <w:rPr>
          <w:color w:val="231F20"/>
          <w:spacing w:val="-2"/>
          <w:w w:val="115"/>
        </w:rPr>
        <w:t>sounds</w:t>
      </w:r>
    </w:p>
    <w:p w14:paraId="2947928D" w14:textId="77777777" w:rsidR="00AA25A3" w:rsidRPr="003027C9" w:rsidRDefault="00AA25A3" w:rsidP="00AA25A3">
      <w:pPr>
        <w:spacing w:before="110"/>
        <w:ind w:left="100"/>
      </w:pPr>
      <w:r w:rsidRPr="003027C9">
        <w:rPr>
          <w:b/>
          <w:color w:val="231F20"/>
          <w:spacing w:val="-2"/>
        </w:rPr>
        <w:t>CARDIOVASCULAR</w:t>
      </w:r>
      <w:r w:rsidRPr="003027C9">
        <w:rPr>
          <w:b/>
          <w:color w:val="231F20"/>
          <w:spacing w:val="-6"/>
        </w:rPr>
        <w:t xml:space="preserve"> </w:t>
      </w:r>
      <w:r w:rsidRPr="003027C9">
        <w:rPr>
          <w:b/>
          <w:color w:val="231F20"/>
          <w:spacing w:val="-2"/>
        </w:rPr>
        <w:t>SYSTEM</w:t>
      </w:r>
      <w:r w:rsidRPr="003027C9">
        <w:rPr>
          <w:color w:val="231F20"/>
          <w:spacing w:val="-2"/>
        </w:rPr>
        <w:t>-</w:t>
      </w:r>
      <w:r w:rsidRPr="003027C9">
        <w:rPr>
          <w:color w:val="231F20"/>
          <w:spacing w:val="-6"/>
        </w:rPr>
        <w:t xml:space="preserve"> </w:t>
      </w:r>
      <w:r w:rsidR="00BC277E" w:rsidRPr="003027C9">
        <w:rPr>
          <w:color w:val="231F20"/>
          <w:spacing w:val="-2"/>
        </w:rPr>
        <w:t>NAD</w:t>
      </w:r>
    </w:p>
    <w:p w14:paraId="39CDFEC5" w14:textId="77777777" w:rsidR="00AA25A3" w:rsidRPr="003027C9" w:rsidRDefault="00AA25A3" w:rsidP="00AA25A3">
      <w:pPr>
        <w:pStyle w:val="Heading3"/>
        <w:tabs>
          <w:tab w:val="left" w:pos="2822"/>
          <w:tab w:val="left" w:pos="4155"/>
        </w:tabs>
        <w:spacing w:before="92" w:line="307" w:lineRule="exact"/>
        <w:rPr>
          <w:rFonts w:ascii="Times New Roman" w:hAnsi="Times New Roman" w:cs="Times New Roman"/>
          <w:b w:val="0"/>
        </w:rPr>
      </w:pPr>
      <w:r w:rsidRPr="003027C9">
        <w:rPr>
          <w:rFonts w:ascii="Times New Roman" w:hAnsi="Times New Roman" w:cs="Times New Roman"/>
          <w:color w:val="231F20"/>
          <w:spacing w:val="-2"/>
        </w:rPr>
        <w:t>GASTROINTESTINAL</w:t>
      </w:r>
      <w:r w:rsidRPr="003027C9">
        <w:rPr>
          <w:rFonts w:ascii="Times New Roman" w:hAnsi="Times New Roman" w:cs="Times New Roman"/>
          <w:color w:val="231F20"/>
        </w:rPr>
        <w:tab/>
      </w:r>
      <w:r w:rsidRPr="003027C9">
        <w:rPr>
          <w:rFonts w:ascii="Times New Roman" w:hAnsi="Times New Roman" w:cs="Times New Roman"/>
          <w:color w:val="231F20"/>
          <w:spacing w:val="-2"/>
        </w:rPr>
        <w:t>SYSTEM-</w:t>
      </w:r>
      <w:r w:rsidRPr="003027C9">
        <w:rPr>
          <w:rFonts w:ascii="Times New Roman" w:hAnsi="Times New Roman" w:cs="Times New Roman"/>
          <w:color w:val="231F20"/>
        </w:rPr>
        <w:tab/>
      </w:r>
      <w:r w:rsidRPr="003027C9">
        <w:rPr>
          <w:rFonts w:ascii="Times New Roman" w:hAnsi="Times New Roman" w:cs="Times New Roman"/>
          <w:b w:val="0"/>
          <w:color w:val="231F20"/>
          <w:spacing w:val="-2"/>
        </w:rPr>
        <w:t>Normal</w:t>
      </w:r>
    </w:p>
    <w:p w14:paraId="2EB39359" w14:textId="77777777" w:rsidR="00AA25A3" w:rsidRPr="003027C9" w:rsidRDefault="00AA25A3" w:rsidP="00AA25A3">
      <w:pPr>
        <w:pStyle w:val="BodyText"/>
        <w:spacing w:line="247" w:lineRule="exact"/>
        <w:ind w:left="100"/>
      </w:pPr>
      <w:r w:rsidRPr="003027C9">
        <w:rPr>
          <w:color w:val="231F20"/>
          <w:w w:val="110"/>
        </w:rPr>
        <w:t>bowel</w:t>
      </w:r>
      <w:r w:rsidRPr="003027C9">
        <w:rPr>
          <w:color w:val="231F20"/>
          <w:spacing w:val="6"/>
          <w:w w:val="110"/>
        </w:rPr>
        <w:t xml:space="preserve"> </w:t>
      </w:r>
      <w:r w:rsidRPr="003027C9">
        <w:rPr>
          <w:color w:val="231F20"/>
          <w:w w:val="110"/>
        </w:rPr>
        <w:t>sound</w:t>
      </w:r>
      <w:r w:rsidRPr="003027C9">
        <w:rPr>
          <w:color w:val="231F20"/>
          <w:spacing w:val="6"/>
          <w:w w:val="110"/>
        </w:rPr>
        <w:t xml:space="preserve"> </w:t>
      </w:r>
      <w:r w:rsidRPr="003027C9">
        <w:rPr>
          <w:color w:val="231F20"/>
          <w:spacing w:val="-4"/>
          <w:w w:val="110"/>
        </w:rPr>
        <w:t>heard</w:t>
      </w:r>
    </w:p>
    <w:p w14:paraId="3A28979F" w14:textId="7EB23926" w:rsidR="00AA25A3" w:rsidRDefault="00AA25A3" w:rsidP="00AA25A3">
      <w:pPr>
        <w:pStyle w:val="BodyText"/>
        <w:spacing w:before="112" w:line="237" w:lineRule="auto"/>
        <w:ind w:left="100" w:right="144"/>
        <w:jc w:val="both"/>
      </w:pPr>
      <w:r w:rsidRPr="003027C9">
        <w:rPr>
          <w:b/>
          <w:color w:val="231F20"/>
        </w:rPr>
        <w:t xml:space="preserve">LOCOMOTOR SYSTEM- </w:t>
      </w:r>
      <w:r w:rsidR="00DD7EEC">
        <w:rPr>
          <w:color w:val="231F20"/>
        </w:rPr>
        <w:t>No Abnormality Detected</w:t>
      </w:r>
    </w:p>
    <w:p w14:paraId="424D83E1" w14:textId="292B6B22" w:rsidR="00AA25A3" w:rsidRDefault="002A713C" w:rsidP="002A713C">
      <w:pPr>
        <w:spacing w:before="89"/>
        <w:rPr>
          <w:color w:val="231F20"/>
          <w:spacing w:val="-4"/>
        </w:rPr>
      </w:pPr>
      <w:r>
        <w:t xml:space="preserve">  </w:t>
      </w:r>
      <w:r w:rsidR="00AA25A3">
        <w:rPr>
          <w:rFonts w:ascii="P052"/>
          <w:b/>
          <w:i/>
          <w:color w:val="231F20"/>
        </w:rPr>
        <w:t>Diagnosis</w:t>
      </w:r>
      <w:r w:rsidR="00AA25A3">
        <w:rPr>
          <w:rFonts w:ascii="P052"/>
          <w:b/>
          <w:color w:val="231F20"/>
        </w:rPr>
        <w:t>-</w:t>
      </w:r>
      <w:r w:rsidR="00AA25A3">
        <w:rPr>
          <w:rFonts w:ascii="P052"/>
          <w:b/>
          <w:color w:val="231F20"/>
          <w:spacing w:val="-1"/>
        </w:rPr>
        <w:t xml:space="preserve"> </w:t>
      </w:r>
      <w:r w:rsidR="00DD7EEC">
        <w:rPr>
          <w:color w:val="231F20"/>
          <w:spacing w:val="-4"/>
        </w:rPr>
        <w:t>Genital Warts</w:t>
      </w:r>
    </w:p>
    <w:p w14:paraId="32C935C4" w14:textId="77777777" w:rsidR="000C69C1" w:rsidRDefault="000C69C1" w:rsidP="00AA25A3">
      <w:pPr>
        <w:spacing w:before="89"/>
        <w:ind w:left="100"/>
      </w:pPr>
    </w:p>
    <w:p w14:paraId="6C2070AC" w14:textId="77777777" w:rsidR="000C69C1" w:rsidRDefault="0003667D" w:rsidP="00AA25A3">
      <w:pPr>
        <w:spacing w:before="89"/>
        <w:ind w:left="100"/>
      </w:pPr>
      <w:r>
        <w:rPr>
          <w:noProof/>
          <w:lang w:val="en-IN" w:eastAsia="en-IN"/>
        </w:rPr>
        <mc:AlternateContent>
          <mc:Choice Requires="wps">
            <w:drawing>
              <wp:anchor distT="45720" distB="45720" distL="114300" distR="114300" simplePos="0" relativeHeight="487596032" behindDoc="0" locked="0" layoutInCell="1" allowOverlap="1" wp14:anchorId="302338AC" wp14:editId="4988120F">
                <wp:simplePos x="0" y="0"/>
                <wp:positionH relativeFrom="column">
                  <wp:posOffset>196850</wp:posOffset>
                </wp:positionH>
                <wp:positionV relativeFrom="paragraph">
                  <wp:posOffset>56515</wp:posOffset>
                </wp:positionV>
                <wp:extent cx="2541270" cy="2615565"/>
                <wp:effectExtent l="0" t="0" r="11430" b="1333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1270" cy="2615565"/>
                        </a:xfrm>
                        <a:prstGeom prst="rect">
                          <a:avLst/>
                        </a:prstGeom>
                        <a:solidFill>
                          <a:srgbClr val="FFFFFF"/>
                        </a:solidFill>
                        <a:ln w="9525">
                          <a:solidFill>
                            <a:srgbClr val="000000"/>
                          </a:solidFill>
                          <a:miter lim="800000"/>
                          <a:headEnd/>
                          <a:tailEnd/>
                        </a:ln>
                      </wps:spPr>
                      <wps:txbx>
                        <w:txbxContent>
                          <w:p w14:paraId="2FDBC304" w14:textId="7657DBBB" w:rsidR="000C69C1" w:rsidRDefault="006F3C92">
                            <w:r>
                              <w:rPr>
                                <w:noProof/>
                              </w:rPr>
                              <w:drawing>
                                <wp:inline distT="0" distB="0" distL="0" distR="0" wp14:anchorId="239598CF" wp14:editId="1F1D5E5B">
                                  <wp:extent cx="2349500" cy="2136140"/>
                                  <wp:effectExtent l="0" t="0" r="0" b="0"/>
                                  <wp:docPr id="149339414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3394145" name="Picture 1493394145"/>
                                          <pic:cNvPicPr/>
                                        </pic:nvPicPr>
                                        <pic:blipFill>
                                          <a:blip r:embed="rId8">
                                            <a:extLst>
                                              <a:ext uri="{28A0092B-C50C-407E-A947-70E740481C1C}">
                                                <a14:useLocalDpi xmlns:a14="http://schemas.microsoft.com/office/drawing/2010/main" val="0"/>
                                              </a:ext>
                                            </a:extLst>
                                          </a:blip>
                                          <a:stretch>
                                            <a:fillRect/>
                                          </a:stretch>
                                        </pic:blipFill>
                                        <pic:spPr>
                                          <a:xfrm>
                                            <a:off x="0" y="0"/>
                                            <a:ext cx="2349500" cy="2136140"/>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02338AC" id="_x0000_t202" coordsize="21600,21600" o:spt="202" path="m,l,21600r21600,l21600,xe">
                <v:stroke joinstyle="miter"/>
                <v:path gradientshapeok="t" o:connecttype="rect"/>
              </v:shapetype>
              <v:shape id="Text Box 2" o:spid="_x0000_s1026" type="#_x0000_t202" style="position:absolute;left:0;text-align:left;margin-left:15.5pt;margin-top:4.45pt;width:200.1pt;height:205.95pt;z-index:4875960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">
                <v:textbox>
                  <w:txbxContent>
                    <w:p w14:paraId="2FDBC304" w14:textId="7657DBBB" w:rsidR="000C69C1" w:rsidRDefault="006F3C92">
                      <w:r>
                        <w:rPr>
                          <w:noProof/>
                        </w:rPr>
                        <w:drawing>
                          <wp:inline distT="0" distB="0" distL="0" distR="0" wp14:anchorId="239598CF" wp14:editId="1F1D5E5B">
                            <wp:extent cx="2349500" cy="2136140"/>
                            <wp:effectExtent l="0" t="0" r="0" b="0"/>
                            <wp:docPr id="149339414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3394145" name="Picture 1493394145"/>
                                    <pic:cNvPicPr/>
                                  </pic:nvPicPr>
                                  <pic:blipFill>
                                    <a:blip r:embed="rId8">
                                      <a:extLst>
                                        <a:ext uri="{28A0092B-C50C-407E-A947-70E740481C1C}">
                                          <a14:useLocalDpi xmlns:a14="http://schemas.microsoft.com/office/drawing/2010/main" val="0"/>
                                        </a:ext>
                                      </a:extLst>
                                    </a:blip>
                                    <a:stretch>
                                      <a:fillRect/>
                                    </a:stretch>
                                  </pic:blipFill>
                                  <pic:spPr>
                                    <a:xfrm>
                                      <a:off x="0" y="0"/>
                                      <a:ext cx="2349500" cy="2136140"/>
                                    </a:xfrm>
                                    <a:prstGeom prst="rect">
                                      <a:avLst/>
                                    </a:prstGeom>
                                  </pic:spPr>
                                </pic:pic>
                              </a:graphicData>
                            </a:graphic>
                          </wp:inline>
                        </w:drawing>
                      </w:r>
                    </w:p>
                  </w:txbxContent>
                </v:textbox>
                <w10:wrap type="square"/>
              </v:shape>
            </w:pict>
          </mc:Fallback>
        </mc:AlternateContent>
      </w:r>
    </w:p>
    <w:p w14:paraId="338F79D6" w14:textId="77777777" w:rsidR="000C69C1" w:rsidRDefault="000C69C1" w:rsidP="00AA25A3">
      <w:pPr>
        <w:spacing w:before="89"/>
        <w:ind w:left="100"/>
      </w:pPr>
    </w:p>
    <w:p w14:paraId="2241CA41" w14:textId="77777777" w:rsidR="000C69C1" w:rsidRDefault="000C69C1" w:rsidP="00AA25A3">
      <w:pPr>
        <w:spacing w:before="89"/>
        <w:ind w:left="100"/>
      </w:pPr>
    </w:p>
    <w:p w14:paraId="50F8EC57" w14:textId="77777777" w:rsidR="00AA25A3" w:rsidRDefault="00AA25A3" w:rsidP="00AA25A3">
      <w:pPr>
        <w:pStyle w:val="Heading4"/>
        <w:spacing w:before="91"/>
      </w:pPr>
    </w:p>
    <w:p w14:paraId="788F9F71" w14:textId="77777777" w:rsidR="00AA25A3" w:rsidRPr="00495ED0" w:rsidRDefault="00AA25A3" w:rsidP="00495ED0">
      <w:pPr>
        <w:pStyle w:val="BodyText"/>
        <w:spacing w:before="25" w:line="404" w:lineRule="exact"/>
        <w:ind w:right="2896"/>
        <w:rPr>
          <w:color w:val="231F20"/>
          <w:w w:val="110"/>
        </w:rPr>
      </w:pPr>
    </w:p>
    <w:p w14:paraId="38E4AA16" w14:textId="77777777" w:rsidR="00C30CE3" w:rsidRDefault="00C30CE3" w:rsidP="00C30CE3">
      <w:pPr>
        <w:pStyle w:val="BodyText"/>
        <w:spacing w:before="25" w:line="404" w:lineRule="exact"/>
        <w:ind w:left="100" w:right="2896"/>
        <w:rPr>
          <w:color w:val="231F20"/>
          <w:w w:val="110"/>
        </w:rPr>
      </w:pPr>
    </w:p>
    <w:p w14:paraId="375DE788" w14:textId="77777777" w:rsidR="00C30CE3" w:rsidRPr="00C30CE3" w:rsidRDefault="00C30CE3" w:rsidP="00B0689A">
      <w:pPr>
        <w:pStyle w:val="BodyText"/>
        <w:spacing w:before="56" w:line="384" w:lineRule="auto"/>
        <w:ind w:right="2358"/>
        <w:sectPr w:rsidR="00C30CE3" w:rsidRPr="00C30CE3">
          <w:type w:val="continuous"/>
          <w:pgSz w:w="11520" w:h="15480"/>
          <w:pgMar w:top="320" w:right="600" w:bottom="280" w:left="620" w:header="720" w:footer="720" w:gutter="0"/>
          <w:cols w:num="2" w:space="720" w:equalWidth="0">
            <w:col w:w="4954" w:space="286"/>
            <w:col w:w="5060"/>
          </w:cols>
        </w:sectPr>
      </w:pPr>
    </w:p>
    <w:p w14:paraId="28882892" w14:textId="77777777" w:rsidR="00310995" w:rsidRPr="00DB4267" w:rsidRDefault="00310995" w:rsidP="00DB4267">
      <w:pPr>
        <w:rPr>
          <w:rFonts w:ascii="Arial"/>
          <w:sz w:val="16"/>
        </w:rPr>
        <w:sectPr w:rsidR="00310995" w:rsidRPr="00DB4267">
          <w:pgSz w:w="11520" w:h="15480"/>
          <w:pgMar w:top="0" w:right="600" w:bottom="0" w:left="620" w:header="720" w:footer="720" w:gutter="0"/>
          <w:cols w:space="720"/>
        </w:sectPr>
      </w:pPr>
    </w:p>
    <w:p w14:paraId="0A892C8E" w14:textId="77777777" w:rsidR="0025635B" w:rsidRDefault="0025635B" w:rsidP="0025635B">
      <w:pPr>
        <w:pStyle w:val="Heading1"/>
        <w:ind w:right="119"/>
        <w:jc w:val="left"/>
      </w:pPr>
      <w:r>
        <w:rPr>
          <w:noProof/>
          <w:lang w:val="en-IN" w:eastAsia="en-IN"/>
        </w:rPr>
        <mc:AlternateContent>
          <mc:Choice Requires="wpg">
            <w:drawing>
              <wp:anchor distT="0" distB="0" distL="0" distR="0" simplePos="0" relativeHeight="487602176" behindDoc="0" locked="0" layoutInCell="1" allowOverlap="1" wp14:anchorId="450EDA49" wp14:editId="65D8FA7C">
                <wp:simplePos x="0" y="0"/>
                <wp:positionH relativeFrom="page">
                  <wp:posOffset>354419</wp:posOffset>
                </wp:positionH>
                <wp:positionV relativeFrom="paragraph">
                  <wp:posOffset>286084</wp:posOffset>
                </wp:positionV>
                <wp:extent cx="5346700" cy="40005"/>
                <wp:effectExtent l="0" t="0" r="0" b="0"/>
                <wp:wrapNone/>
                <wp:docPr id="26"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46700" cy="40005"/>
                          <a:chOff x="0" y="0"/>
                          <a:chExt cx="5346700" cy="40005"/>
                        </a:xfrm>
                      </wpg:grpSpPr>
                      <wps:wsp>
                        <wps:cNvPr id="27" name="Graphic 16"/>
                        <wps:cNvSpPr/>
                        <wps:spPr>
                          <a:xfrm>
                            <a:off x="5307419" y="0"/>
                            <a:ext cx="39370" cy="40005"/>
                          </a:xfrm>
                          <a:custGeom>
                            <a:avLst/>
                            <a:gdLst/>
                            <a:ahLst/>
                            <a:cxnLst/>
                            <a:rect l="l" t="t" r="r" b="b"/>
                            <a:pathLst>
                              <a:path w="39370" h="40005">
                                <a:moveTo>
                                  <a:pt x="19443" y="0"/>
                                </a:moveTo>
                                <a:lnTo>
                                  <a:pt x="11878" y="1555"/>
                                </a:lnTo>
                                <a:lnTo>
                                  <a:pt x="5697" y="5799"/>
                                </a:lnTo>
                                <a:lnTo>
                                  <a:pt x="1528" y="12092"/>
                                </a:lnTo>
                                <a:lnTo>
                                  <a:pt x="0" y="19799"/>
                                </a:lnTo>
                                <a:lnTo>
                                  <a:pt x="1528" y="27506"/>
                                </a:lnTo>
                                <a:lnTo>
                                  <a:pt x="5697" y="33799"/>
                                </a:lnTo>
                                <a:lnTo>
                                  <a:pt x="11878" y="38042"/>
                                </a:lnTo>
                                <a:lnTo>
                                  <a:pt x="19443" y="39598"/>
                                </a:lnTo>
                                <a:lnTo>
                                  <a:pt x="27009" y="38042"/>
                                </a:lnTo>
                                <a:lnTo>
                                  <a:pt x="33189" y="33799"/>
                                </a:lnTo>
                                <a:lnTo>
                                  <a:pt x="37358" y="27506"/>
                                </a:lnTo>
                                <a:lnTo>
                                  <a:pt x="38887" y="19799"/>
                                </a:lnTo>
                                <a:lnTo>
                                  <a:pt x="37358" y="12092"/>
                                </a:lnTo>
                                <a:lnTo>
                                  <a:pt x="33189" y="5799"/>
                                </a:lnTo>
                                <a:lnTo>
                                  <a:pt x="27009" y="1555"/>
                                </a:lnTo>
                                <a:lnTo>
                                  <a:pt x="19443" y="0"/>
                                </a:lnTo>
                                <a:close/>
                              </a:path>
                            </a:pathLst>
                          </a:custGeom>
                          <a:solidFill>
                            <a:srgbClr val="501E57"/>
                          </a:solidFill>
                        </wps:spPr>
                        <wps:bodyPr wrap="square" lIns="0" tIns="0" rIns="0" bIns="0" rtlCol="0">
                          <a:prstTxWarp prst="textNoShape">
                            <a:avLst/>
                          </a:prstTxWarp>
                          <a:noAutofit/>
                        </wps:bodyPr>
                      </wps:wsp>
                      <wps:wsp>
                        <wps:cNvPr id="28" name="Graphic 17"/>
                        <wps:cNvSpPr/>
                        <wps:spPr>
                          <a:xfrm>
                            <a:off x="0" y="19596"/>
                            <a:ext cx="5324475" cy="1270"/>
                          </a:xfrm>
                          <a:custGeom>
                            <a:avLst/>
                            <a:gdLst/>
                            <a:ahLst/>
                            <a:cxnLst/>
                            <a:rect l="l" t="t" r="r" b="b"/>
                            <a:pathLst>
                              <a:path w="5324475">
                                <a:moveTo>
                                  <a:pt x="5323852" y="0"/>
                                </a:moveTo>
                                <a:lnTo>
                                  <a:pt x="0" y="0"/>
                                </a:lnTo>
                              </a:path>
                            </a:pathLst>
                          </a:custGeom>
                          <a:ln w="9525">
                            <a:solidFill>
                              <a:srgbClr val="511E58"/>
                            </a:solidFill>
                            <a:prstDash val="solid"/>
                          </a:ln>
                        </wps:spPr>
                        <wps:bodyPr wrap="square" lIns="0" tIns="0" rIns="0" bIns="0" rtlCol="0">
                          <a:prstTxWarp prst="textNoShape">
                            <a:avLst/>
                          </a:prstTxWarp>
                          <a:noAutofit/>
                        </wps:bodyPr>
                      </wps:wsp>
                    </wpg:wgp>
                  </a:graphicData>
                </a:graphic>
              </wp:anchor>
            </w:drawing>
          </mc:Choice>
          <mc:Fallback>
            <w:pict>
              <v:group w14:anchorId="2DDF3935" id="Group 26" o:spid="_x0000_s1026" style="position:absolute;margin-left:27.9pt;margin-top:22.55pt;width:421pt;height:3.15pt;z-index:487602176;mso-wrap-distance-left:0;mso-wrap-distance-right:0;mso-position-horizontal-relative:page" coordsize="53467,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">
                <v:shape id="Graphic 16" o:spid="_x0000_s1027" style="position:absolute;left:53074;width:393;height:400;visibility:visible;mso-wrap-style:square;v-text-anchor:top" coordsize="39370,400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" path="m19443,l11878,1555,5697,5799,1528,12092,,19799r1528,7707l5697,33799r6181,4243l19443,39598r7566,-1556l33189,33799r4169,-6293l38887,19799,37358,12092,33189,5799,27009,1555,19443,xe" fillcolor="#501e57" stroked="f">
                  <v:path arrowok="t"/>
                </v:shape>
                <v:shape id="Graphic 17" o:spid="_x0000_s1028" style="position:absolute;top:195;width:53244;height:13;visibility:visible;mso-wrap-style:square;v-text-anchor:top" coordsize="53244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" path="m5323852,l,e" filled="f" strokecolor="#511e58">
                  <v:path arrowok="t"/>
                </v:shape>
                <w10:wrap anchorx="page"/>
              </v:group>
            </w:pict>
          </mc:Fallback>
        </mc:AlternateContent>
      </w:r>
      <w:r>
        <w:rPr>
          <w:color w:val="020302"/>
          <w:w w:val="90"/>
        </w:rPr>
        <w:t>Case</w:t>
      </w:r>
      <w:r>
        <w:rPr>
          <w:color w:val="020302"/>
          <w:spacing w:val="-24"/>
          <w:w w:val="90"/>
        </w:rPr>
        <w:t xml:space="preserve"> </w:t>
      </w:r>
      <w:r>
        <w:rPr>
          <w:color w:val="020302"/>
          <w:spacing w:val="-2"/>
        </w:rPr>
        <w:t>Report</w:t>
      </w:r>
    </w:p>
    <w:p w14:paraId="4B7EE9F3" w14:textId="77777777" w:rsidR="0025635B" w:rsidRDefault="0025635B" w:rsidP="003F6A95">
      <w:pPr>
        <w:pStyle w:val="BodyText"/>
        <w:spacing w:before="56" w:line="384" w:lineRule="auto"/>
        <w:ind w:right="2358"/>
        <w:rPr>
          <w:b/>
          <w:color w:val="231F20"/>
        </w:rPr>
      </w:pPr>
    </w:p>
    <w:p w14:paraId="5EE1E91D" w14:textId="77777777" w:rsidR="0025635B" w:rsidRDefault="0025635B" w:rsidP="003F6A95">
      <w:pPr>
        <w:pStyle w:val="BodyText"/>
        <w:spacing w:before="56" w:line="384" w:lineRule="auto"/>
        <w:ind w:right="2358"/>
        <w:rPr>
          <w:b/>
          <w:color w:val="231F20"/>
        </w:rPr>
      </w:pPr>
    </w:p>
    <w:p w14:paraId="1BB8F593" w14:textId="77777777" w:rsidR="0025635B" w:rsidRPr="0025635B" w:rsidRDefault="0025635B" w:rsidP="003F6A95">
      <w:pPr>
        <w:pStyle w:val="BodyText"/>
        <w:spacing w:before="56" w:line="384" w:lineRule="auto"/>
        <w:ind w:right="2358"/>
        <w:rPr>
          <w:b/>
          <w:color w:val="231F20"/>
        </w:rPr>
      </w:pPr>
    </w:p>
    <w:p w14:paraId="21B1BB6E" w14:textId="77777777" w:rsidR="00310995" w:rsidRPr="0025635B" w:rsidRDefault="00310995" w:rsidP="0025635B">
      <w:pPr>
        <w:pStyle w:val="BodyText"/>
        <w:spacing w:before="56" w:line="384" w:lineRule="auto"/>
        <w:ind w:right="2358"/>
        <w:rPr>
          <w:b/>
          <w:color w:val="231F20"/>
        </w:rPr>
        <w:sectPr w:rsidR="00310995" w:rsidRPr="0025635B">
          <w:type w:val="continuous"/>
          <w:pgSz w:w="11520" w:h="15480"/>
          <w:pgMar w:top="320" w:right="600" w:bottom="280" w:left="620" w:header="720" w:footer="720" w:gutter="0"/>
          <w:cols w:num="2" w:space="720" w:equalWidth="0">
            <w:col w:w="4954" w:space="286"/>
            <w:col w:w="5060"/>
          </w:cols>
        </w:sectPr>
      </w:pPr>
    </w:p>
    <w:p w14:paraId="3A703930" w14:textId="77777777" w:rsidR="00310995" w:rsidRDefault="00AC4D01">
      <w:pPr>
        <w:pStyle w:val="BodyText"/>
        <w:spacing w:before="1"/>
        <w:rPr>
          <w:b/>
        </w:rPr>
      </w:pPr>
      <w:r w:rsidRPr="0025635B">
        <w:rPr>
          <w:b/>
          <w:noProof/>
          <w:lang w:val="en-IN" w:eastAsia="en-IN"/>
        </w:rPr>
        <mc:AlternateContent>
          <mc:Choice Requires="wps">
            <w:drawing>
              <wp:anchor distT="0" distB="0" distL="0" distR="0" simplePos="0" relativeHeight="15732224" behindDoc="0" locked="0" layoutInCell="1" allowOverlap="1" wp14:anchorId="500E4A54" wp14:editId="4F4645D7">
                <wp:simplePos x="0" y="0"/>
                <wp:positionH relativeFrom="page">
                  <wp:posOffset>0</wp:posOffset>
                </wp:positionH>
                <wp:positionV relativeFrom="page">
                  <wp:posOffset>0</wp:posOffset>
                </wp:positionV>
                <wp:extent cx="1270" cy="9829800"/>
                <wp:effectExtent l="0" t="0" r="0" b="0"/>
                <wp:wrapNone/>
                <wp:docPr id="3" name="Graphic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 cy="9829800"/>
                        </a:xfrm>
                        <a:custGeom>
                          <a:avLst/>
                          <a:gdLst/>
                          <a:ahLst/>
                          <a:cxnLst/>
                          <a:rect l="l" t="t" r="r" b="b"/>
                          <a:pathLst>
                            <a:path h="9829800">
                              <a:moveTo>
                                <a:pt x="0" y="0"/>
                              </a:moveTo>
                              <a:lnTo>
                                <a:pt x="0" y="9829800"/>
                              </a:lnTo>
                            </a:path>
                          </a:pathLst>
                        </a:custGeom>
                        <a:solidFill>
                          <a:srgbClr val="F1F1F1"/>
                        </a:solidFill>
                      </wps:spPr>
                      <wps:bodyPr wrap="square" lIns="0" tIns="0" rIns="0" bIns="0" rtlCol="0">
                        <a:prstTxWarp prst="textNoShape">
                          <a:avLst/>
                        </a:prstTxWarp>
                        <a:noAutofit/>
                      </wps:bodyPr>
                    </wps:wsp>
                  </a:graphicData>
                </a:graphic>
              </wp:anchor>
            </w:drawing>
          </mc:Choice>
          <mc:Fallback>
            <w:pict>
              <v:shape w14:anchorId="666B64E7" id="Graphic 10" o:spid="_x0000_s1026" style="position:absolute;margin-left:0;margin-top:0;width:.1pt;height:774pt;z-index:15732224;visibility:visible;mso-wrap-style:square;mso-wrap-distance-left:0;mso-wrap-distance-top:0;mso-wrap-distance-right:0;mso-wrap-distance-bottom:0;mso-position-horizontal:absolute;mso-position-horizontal-relative:page;mso-position-vertical:absolute;mso-position-vertical-relative:page;v-text-anchor:top" coordsize="1270,9829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" path="m,l,9829800e" fillcolor="#f1f1f1" stroked="f">
                <v:path arrowok="t"/>
                <w10:wrap anchorx="page" anchory="page"/>
              </v:shape>
            </w:pict>
          </mc:Fallback>
        </mc:AlternateContent>
      </w:r>
      <w:r w:rsidR="0025635B">
        <w:rPr>
          <w:b/>
        </w:rPr>
        <w:t>Evaluation o</w:t>
      </w:r>
      <w:r w:rsidR="0025635B" w:rsidRPr="0025635B">
        <w:rPr>
          <w:b/>
        </w:rPr>
        <w:t>f the Case</w:t>
      </w:r>
    </w:p>
    <w:p w14:paraId="7E4EB230" w14:textId="77777777" w:rsidR="0025635B" w:rsidRPr="0025635B" w:rsidRDefault="0025635B">
      <w:pPr>
        <w:pStyle w:val="BodyText"/>
        <w:spacing w:before="1"/>
        <w:rPr>
          <w:b/>
        </w:rPr>
      </w:pPr>
    </w:p>
    <w:tbl>
      <w:tblPr>
        <w:tblW w:w="0" w:type="auto"/>
        <w:tblInd w:w="110"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2935"/>
        <w:gridCol w:w="2337"/>
        <w:gridCol w:w="4773"/>
      </w:tblGrid>
      <w:tr w:rsidR="00310995" w14:paraId="40CA8413" w14:textId="77777777" w:rsidTr="000A092E">
        <w:trPr>
          <w:trHeight w:val="276"/>
        </w:trPr>
        <w:tc>
          <w:tcPr>
            <w:tcW w:w="2935" w:type="dxa"/>
            <w:tcBorders>
              <w:bottom w:val="single" w:sz="8" w:space="0" w:color="231F20"/>
            </w:tcBorders>
          </w:tcPr>
          <w:p w14:paraId="2C16CDC8" w14:textId="77777777" w:rsidR="00310995" w:rsidRDefault="00AC4D01">
            <w:pPr>
              <w:pStyle w:val="TableParagraph"/>
              <w:spacing w:before="38"/>
              <w:rPr>
                <w:sz w:val="18"/>
              </w:rPr>
            </w:pPr>
            <w:r>
              <w:rPr>
                <w:color w:val="231F20"/>
                <w:spacing w:val="-2"/>
                <w:w w:val="105"/>
                <w:sz w:val="18"/>
              </w:rPr>
              <w:t>MENTAL</w:t>
            </w:r>
            <w:r>
              <w:rPr>
                <w:color w:val="231F20"/>
                <w:spacing w:val="-5"/>
                <w:w w:val="105"/>
                <w:sz w:val="18"/>
              </w:rPr>
              <w:t xml:space="preserve"> </w:t>
            </w:r>
            <w:r>
              <w:rPr>
                <w:color w:val="231F20"/>
                <w:spacing w:val="-2"/>
                <w:w w:val="105"/>
                <w:sz w:val="18"/>
              </w:rPr>
              <w:t>GENERALS</w:t>
            </w:r>
          </w:p>
        </w:tc>
        <w:tc>
          <w:tcPr>
            <w:tcW w:w="2337" w:type="dxa"/>
            <w:tcBorders>
              <w:bottom w:val="single" w:sz="8" w:space="0" w:color="231F20"/>
            </w:tcBorders>
          </w:tcPr>
          <w:p w14:paraId="01E12C54" w14:textId="77777777" w:rsidR="00310995" w:rsidRDefault="00AC4D01">
            <w:pPr>
              <w:pStyle w:val="TableParagraph"/>
              <w:spacing w:before="38"/>
              <w:rPr>
                <w:sz w:val="18"/>
              </w:rPr>
            </w:pPr>
            <w:r>
              <w:rPr>
                <w:color w:val="231F20"/>
                <w:sz w:val="18"/>
              </w:rPr>
              <w:t>PHYSICAL</w:t>
            </w:r>
            <w:r>
              <w:rPr>
                <w:color w:val="231F20"/>
                <w:spacing w:val="26"/>
                <w:sz w:val="18"/>
              </w:rPr>
              <w:t xml:space="preserve"> </w:t>
            </w:r>
            <w:r>
              <w:rPr>
                <w:color w:val="231F20"/>
                <w:spacing w:val="-2"/>
                <w:sz w:val="18"/>
              </w:rPr>
              <w:t>GENERALS</w:t>
            </w:r>
          </w:p>
        </w:tc>
        <w:tc>
          <w:tcPr>
            <w:tcW w:w="4773" w:type="dxa"/>
            <w:tcBorders>
              <w:bottom w:val="single" w:sz="8" w:space="0" w:color="231F20"/>
            </w:tcBorders>
          </w:tcPr>
          <w:p w14:paraId="366E4E9C" w14:textId="77777777" w:rsidR="00310995" w:rsidRDefault="00AC4D01">
            <w:pPr>
              <w:pStyle w:val="TableParagraph"/>
              <w:spacing w:before="38"/>
              <w:rPr>
                <w:sz w:val="18"/>
              </w:rPr>
            </w:pPr>
            <w:r>
              <w:rPr>
                <w:color w:val="231F20"/>
                <w:spacing w:val="2"/>
                <w:sz w:val="18"/>
              </w:rPr>
              <w:t>CHARACTERISTIC</w:t>
            </w:r>
            <w:r>
              <w:rPr>
                <w:color w:val="231F20"/>
                <w:spacing w:val="18"/>
                <w:sz w:val="18"/>
              </w:rPr>
              <w:t xml:space="preserve"> </w:t>
            </w:r>
            <w:r>
              <w:rPr>
                <w:color w:val="231F20"/>
                <w:spacing w:val="-2"/>
                <w:sz w:val="18"/>
              </w:rPr>
              <w:t>PARTICULARS</w:t>
            </w:r>
          </w:p>
        </w:tc>
      </w:tr>
      <w:tr w:rsidR="00310995" w14:paraId="3DD43D27" w14:textId="77777777" w:rsidTr="000A092E">
        <w:trPr>
          <w:trHeight w:val="2215"/>
        </w:trPr>
        <w:tc>
          <w:tcPr>
            <w:tcW w:w="2935" w:type="dxa"/>
            <w:tcBorders>
              <w:top w:val="single" w:sz="8" w:space="0" w:color="231F20"/>
              <w:bottom w:val="single" w:sz="8" w:space="0" w:color="231F20"/>
            </w:tcBorders>
          </w:tcPr>
          <w:p w14:paraId="35F4A7F4" w14:textId="2615A307" w:rsidR="00887B9E" w:rsidRDefault="00061F40" w:rsidP="00887B9E">
            <w:pPr>
              <w:pStyle w:val="TableParagraph"/>
              <w:spacing w:before="33"/>
              <w:jc w:val="both"/>
              <w:rPr>
                <w:color w:val="000000"/>
                <w:sz w:val="18"/>
                <w:szCs w:val="18"/>
                <w:shd w:val="clear" w:color="auto" w:fill="FFFFFF"/>
              </w:rPr>
            </w:pPr>
            <w:r w:rsidRPr="00061F40">
              <w:rPr>
                <w:color w:val="000000"/>
                <w:sz w:val="18"/>
                <w:szCs w:val="18"/>
                <w:shd w:val="clear" w:color="auto" w:fill="FFFFFF"/>
              </w:rPr>
              <w:t>Weak memory</w:t>
            </w:r>
            <w:r w:rsidR="00C35ADC" w:rsidRPr="00C35ADC">
              <w:rPr>
                <w:color w:val="000000"/>
                <w:sz w:val="18"/>
                <w:szCs w:val="18"/>
                <w:shd w:val="clear" w:color="auto" w:fill="FFFFFF"/>
                <w:vertAlign w:val="superscript"/>
              </w:rPr>
              <w:t>4</w:t>
            </w:r>
            <w:r w:rsidRPr="00061F40">
              <w:rPr>
                <w:color w:val="000000"/>
                <w:sz w:val="18"/>
                <w:szCs w:val="18"/>
                <w:shd w:val="clear" w:color="auto" w:fill="FFFFFF"/>
              </w:rPr>
              <w:t>.</w:t>
            </w:r>
          </w:p>
          <w:p w14:paraId="4D39FC23" w14:textId="4C5A0EC0" w:rsidR="00061F40" w:rsidRPr="00887B9E" w:rsidRDefault="00061F40" w:rsidP="00887B9E">
            <w:pPr>
              <w:pStyle w:val="TableParagraph"/>
              <w:spacing w:before="33"/>
              <w:jc w:val="both"/>
              <w:rPr>
                <w:color w:val="000000"/>
                <w:sz w:val="18"/>
                <w:szCs w:val="18"/>
                <w:shd w:val="clear" w:color="auto" w:fill="FFFFFF"/>
              </w:rPr>
            </w:pPr>
            <w:r w:rsidRPr="00061F40">
              <w:rPr>
                <w:color w:val="000000"/>
                <w:sz w:val="18"/>
                <w:szCs w:val="18"/>
                <w:shd w:val="clear" w:color="auto" w:fill="FFFFFF"/>
              </w:rPr>
              <w:t>Loses the thread of conversation</w:t>
            </w:r>
            <w:r>
              <w:rPr>
                <w:color w:val="000000"/>
                <w:sz w:val="27"/>
                <w:szCs w:val="27"/>
                <w:shd w:val="clear" w:color="auto" w:fill="FFFFFF"/>
              </w:rPr>
              <w:t>.</w:t>
            </w:r>
          </w:p>
          <w:p w14:paraId="65A15354" w14:textId="77777777" w:rsidR="00887B9E" w:rsidRDefault="00887B9E" w:rsidP="00887B9E">
            <w:pPr>
              <w:pStyle w:val="TableParagraph"/>
              <w:spacing w:before="33"/>
              <w:jc w:val="both"/>
              <w:rPr>
                <w:color w:val="000000"/>
                <w:sz w:val="18"/>
                <w:szCs w:val="18"/>
                <w:shd w:val="clear" w:color="auto" w:fill="FFFFFF"/>
              </w:rPr>
            </w:pPr>
          </w:p>
          <w:p w14:paraId="2417892E" w14:textId="26D8B45C" w:rsidR="00A61074" w:rsidRPr="00887B9E" w:rsidRDefault="00887B9E" w:rsidP="00887B9E">
            <w:pPr>
              <w:pStyle w:val="TableParagraph"/>
              <w:spacing w:before="33"/>
              <w:ind w:left="0"/>
              <w:jc w:val="both"/>
              <w:rPr>
                <w:color w:val="231F20"/>
                <w:w w:val="110"/>
                <w:sz w:val="18"/>
                <w:szCs w:val="18"/>
              </w:rPr>
            </w:pPr>
            <w:r>
              <w:rPr>
                <w:color w:val="000000"/>
                <w:sz w:val="18"/>
                <w:szCs w:val="18"/>
                <w:shd w:val="clear" w:color="auto" w:fill="FFFFFF"/>
              </w:rPr>
              <w:t xml:space="preserve"> </w:t>
            </w:r>
            <w:r w:rsidR="00061F40" w:rsidRPr="00887B9E">
              <w:rPr>
                <w:color w:val="000000"/>
                <w:sz w:val="18"/>
                <w:szCs w:val="18"/>
                <w:shd w:val="clear" w:color="auto" w:fill="FFFFFF"/>
              </w:rPr>
              <w:t>Fear in the dark</w:t>
            </w:r>
          </w:p>
          <w:p w14:paraId="509E9EED" w14:textId="628C0683" w:rsidR="00887B9E" w:rsidRPr="00887B9E" w:rsidRDefault="00887B9E" w:rsidP="00887B9E">
            <w:pPr>
              <w:pStyle w:val="TableParagraph"/>
              <w:spacing w:before="33"/>
              <w:ind w:left="0"/>
              <w:jc w:val="both"/>
              <w:rPr>
                <w:color w:val="000000"/>
                <w:sz w:val="18"/>
                <w:szCs w:val="18"/>
                <w:shd w:val="clear" w:color="auto" w:fill="FFFFFF"/>
              </w:rPr>
            </w:pPr>
            <w:r>
              <w:rPr>
                <w:color w:val="000000"/>
                <w:sz w:val="18"/>
                <w:szCs w:val="18"/>
                <w:shd w:val="clear" w:color="auto" w:fill="FFFFFF"/>
              </w:rPr>
              <w:t xml:space="preserve"> </w:t>
            </w:r>
            <w:r w:rsidRPr="00887B9E">
              <w:rPr>
                <w:color w:val="000000"/>
                <w:sz w:val="18"/>
                <w:szCs w:val="18"/>
                <w:shd w:val="clear" w:color="auto" w:fill="FFFFFF"/>
              </w:rPr>
              <w:t>Cannot speak without weeping.</w:t>
            </w:r>
          </w:p>
          <w:p w14:paraId="47F185A5" w14:textId="30E2A84E" w:rsidR="00A61074" w:rsidRDefault="00887B9E" w:rsidP="00887B9E">
            <w:pPr>
              <w:pStyle w:val="TableParagraph"/>
              <w:spacing w:before="33"/>
              <w:ind w:left="0"/>
              <w:jc w:val="both"/>
              <w:rPr>
                <w:sz w:val="18"/>
              </w:rPr>
            </w:pPr>
            <w:r>
              <w:rPr>
                <w:color w:val="000000"/>
                <w:sz w:val="18"/>
                <w:szCs w:val="18"/>
                <w:shd w:val="clear" w:color="auto" w:fill="FFFFFF"/>
              </w:rPr>
              <w:t xml:space="preserve"> </w:t>
            </w:r>
            <w:r w:rsidRPr="00887B9E">
              <w:rPr>
                <w:color w:val="000000"/>
                <w:sz w:val="18"/>
                <w:szCs w:val="18"/>
                <w:shd w:val="clear" w:color="auto" w:fill="FFFFFF"/>
              </w:rPr>
              <w:t>Hopeless of recovery</w:t>
            </w:r>
            <w:r>
              <w:rPr>
                <w:color w:val="000000"/>
                <w:sz w:val="27"/>
                <w:szCs w:val="27"/>
                <w:shd w:val="clear" w:color="auto" w:fill="FFFFFF"/>
              </w:rPr>
              <w:t>.</w:t>
            </w:r>
          </w:p>
        </w:tc>
        <w:tc>
          <w:tcPr>
            <w:tcW w:w="2337" w:type="dxa"/>
            <w:tcBorders>
              <w:top w:val="single" w:sz="8" w:space="0" w:color="231F20"/>
              <w:bottom w:val="single" w:sz="8" w:space="0" w:color="231F20"/>
            </w:tcBorders>
          </w:tcPr>
          <w:p w14:paraId="29559099" w14:textId="4C14E77B" w:rsidR="00887B9E" w:rsidRDefault="00CB13B7" w:rsidP="00A61074">
            <w:pPr>
              <w:pStyle w:val="TableParagraph"/>
              <w:spacing w:before="33" w:line="376" w:lineRule="auto"/>
              <w:ind w:left="0" w:right="731"/>
              <w:rPr>
                <w:color w:val="000000"/>
                <w:sz w:val="27"/>
                <w:szCs w:val="27"/>
                <w:shd w:val="clear" w:color="auto" w:fill="FFFFFF"/>
              </w:rPr>
            </w:pPr>
            <w:r>
              <w:rPr>
                <w:color w:val="000000"/>
                <w:sz w:val="18"/>
                <w:szCs w:val="18"/>
                <w:shd w:val="clear" w:color="auto" w:fill="FFFFFF"/>
              </w:rPr>
              <w:t>Me</w:t>
            </w:r>
            <w:r w:rsidRPr="00887B9E">
              <w:rPr>
                <w:color w:val="000000"/>
                <w:sz w:val="18"/>
                <w:szCs w:val="18"/>
                <w:shd w:val="clear" w:color="auto" w:fill="FFFFFF"/>
              </w:rPr>
              <w:t>nses’</w:t>
            </w:r>
            <w:r w:rsidR="00887B9E" w:rsidRPr="00887B9E">
              <w:rPr>
                <w:color w:val="000000"/>
                <w:sz w:val="18"/>
                <w:szCs w:val="18"/>
                <w:shd w:val="clear" w:color="auto" w:fill="FFFFFF"/>
              </w:rPr>
              <w:t> </w:t>
            </w:r>
            <w:r w:rsidRPr="00CB13B7">
              <w:rPr>
                <w:sz w:val="18"/>
                <w:szCs w:val="18"/>
                <w:shd w:val="clear" w:color="auto" w:fill="FFFFFF"/>
              </w:rPr>
              <w:t>offensive</w:t>
            </w:r>
            <w:r w:rsidR="00887B9E" w:rsidRPr="00CB13B7">
              <w:rPr>
                <w:sz w:val="18"/>
                <w:szCs w:val="18"/>
                <w:shd w:val="clear" w:color="auto" w:fill="FFFFFF"/>
              </w:rPr>
              <w:t>,</w:t>
            </w:r>
            <w:r w:rsidR="00887B9E" w:rsidRPr="00887B9E">
              <w:rPr>
                <w:color w:val="000000"/>
                <w:sz w:val="18"/>
                <w:szCs w:val="18"/>
                <w:shd w:val="clear" w:color="auto" w:fill="FFFFFF"/>
              </w:rPr>
              <w:t xml:space="preserve"> </w:t>
            </w:r>
            <w:r w:rsidRPr="00887B9E">
              <w:rPr>
                <w:color w:val="000000"/>
                <w:sz w:val="18"/>
                <w:szCs w:val="18"/>
                <w:shd w:val="clear" w:color="auto" w:fill="FFFFFF"/>
              </w:rPr>
              <w:t>profuse,</w:t>
            </w:r>
            <w:r>
              <w:rPr>
                <w:color w:val="000000"/>
                <w:sz w:val="18"/>
                <w:szCs w:val="18"/>
                <w:shd w:val="clear" w:color="auto" w:fill="FFFFFF"/>
              </w:rPr>
              <w:t xml:space="preserve"> dark</w:t>
            </w:r>
            <w:r w:rsidR="00887B9E">
              <w:rPr>
                <w:color w:val="000000"/>
                <w:sz w:val="18"/>
                <w:szCs w:val="18"/>
                <w:shd w:val="clear" w:color="auto" w:fill="FFFFFF"/>
              </w:rPr>
              <w:t xml:space="preserve"> </w:t>
            </w:r>
            <w:r w:rsidR="00887B9E" w:rsidRPr="00887B9E">
              <w:rPr>
                <w:color w:val="000000"/>
                <w:sz w:val="18"/>
                <w:szCs w:val="18"/>
                <w:shd w:val="clear" w:color="auto" w:fill="FFFFFF"/>
              </w:rPr>
              <w:t>clotted</w:t>
            </w:r>
            <w:r w:rsidR="00887B9E">
              <w:rPr>
                <w:color w:val="000000"/>
                <w:sz w:val="27"/>
                <w:szCs w:val="27"/>
                <w:shd w:val="clear" w:color="auto" w:fill="FFFFFF"/>
              </w:rPr>
              <w:t>;</w:t>
            </w:r>
          </w:p>
          <w:p w14:paraId="575EC356" w14:textId="69886F2C" w:rsidR="000A092E" w:rsidRPr="00CB13B7" w:rsidRDefault="00887B9E" w:rsidP="00A61074">
            <w:pPr>
              <w:pStyle w:val="TableParagraph"/>
              <w:spacing w:before="33" w:line="376" w:lineRule="auto"/>
              <w:ind w:left="0" w:right="731"/>
              <w:rPr>
                <w:spacing w:val="-2"/>
                <w:w w:val="115"/>
                <w:sz w:val="18"/>
                <w:szCs w:val="18"/>
              </w:rPr>
            </w:pPr>
            <w:r w:rsidRPr="00887B9E">
              <w:rPr>
                <w:color w:val="000000"/>
                <w:sz w:val="18"/>
                <w:szCs w:val="18"/>
                <w:shd w:val="clear" w:color="auto" w:fill="FFFFFF"/>
              </w:rPr>
              <w:t>Legs heavy; ache all night; </w:t>
            </w:r>
            <w:r w:rsidRPr="00CB13B7">
              <w:rPr>
                <w:sz w:val="18"/>
                <w:szCs w:val="18"/>
                <w:shd w:val="clear" w:color="auto" w:fill="FFFFFF"/>
              </w:rPr>
              <w:t>cannot keep them still</w:t>
            </w:r>
            <w:r w:rsidR="00CB13B7">
              <w:rPr>
                <w:sz w:val="18"/>
                <w:szCs w:val="18"/>
                <w:shd w:val="clear" w:color="auto" w:fill="FFFFFF"/>
              </w:rPr>
              <w:t xml:space="preserve"> with burning</w:t>
            </w:r>
          </w:p>
          <w:p w14:paraId="69788BC3" w14:textId="1CF32E22" w:rsidR="00A61074" w:rsidRPr="00CB13B7" w:rsidRDefault="00CB13B7" w:rsidP="00A61074">
            <w:pPr>
              <w:pStyle w:val="TableParagraph"/>
              <w:spacing w:before="33" w:line="376" w:lineRule="auto"/>
              <w:ind w:left="0" w:right="731"/>
              <w:rPr>
                <w:sz w:val="18"/>
                <w:szCs w:val="18"/>
              </w:rPr>
            </w:pPr>
            <w:r w:rsidRPr="00CB13B7">
              <w:rPr>
                <w:sz w:val="18"/>
                <w:szCs w:val="18"/>
                <w:shd w:val="clear" w:color="auto" w:fill="FFFFFF"/>
              </w:rPr>
              <w:t>Worse</w:t>
            </w:r>
            <w:r w:rsidRPr="00CB13B7">
              <w:rPr>
                <w:color w:val="000000"/>
                <w:sz w:val="18"/>
                <w:szCs w:val="18"/>
                <w:shd w:val="clear" w:color="auto" w:fill="FFFFFF"/>
              </w:rPr>
              <w:t>, when thinking of ailment,</w:t>
            </w:r>
          </w:p>
        </w:tc>
        <w:tc>
          <w:tcPr>
            <w:tcW w:w="4773" w:type="dxa"/>
            <w:tcBorders>
              <w:top w:val="single" w:sz="8" w:space="0" w:color="231F20"/>
              <w:bottom w:val="single" w:sz="8" w:space="0" w:color="231F20"/>
            </w:tcBorders>
          </w:tcPr>
          <w:p w14:paraId="5096A9A8" w14:textId="271C0A80" w:rsidR="00310995" w:rsidRDefault="00CB13B7" w:rsidP="000A092E">
            <w:pPr>
              <w:pStyle w:val="TableParagraph"/>
              <w:spacing w:before="117"/>
              <w:ind w:left="0"/>
              <w:rPr>
                <w:color w:val="231F20"/>
                <w:w w:val="110"/>
                <w:sz w:val="18"/>
              </w:rPr>
            </w:pPr>
            <w:r>
              <w:rPr>
                <w:color w:val="231F20"/>
                <w:w w:val="110"/>
                <w:sz w:val="18"/>
              </w:rPr>
              <w:t>Burning of hands and feets</w:t>
            </w:r>
            <w:r w:rsidR="00C35ADC" w:rsidRPr="00C35ADC">
              <w:rPr>
                <w:color w:val="231F20"/>
                <w:w w:val="110"/>
                <w:sz w:val="18"/>
                <w:vertAlign w:val="superscript"/>
              </w:rPr>
              <w:t>3</w:t>
            </w:r>
            <w:r w:rsidR="00A61074">
              <w:rPr>
                <w:color w:val="231F20"/>
                <w:w w:val="110"/>
                <w:sz w:val="18"/>
              </w:rPr>
              <w:t>.</w:t>
            </w:r>
          </w:p>
          <w:p w14:paraId="3EF76880" w14:textId="073CD114" w:rsidR="00A61074" w:rsidRDefault="00CB13B7" w:rsidP="00A61074">
            <w:pPr>
              <w:pStyle w:val="TableParagraph"/>
              <w:spacing w:before="117"/>
              <w:ind w:left="0"/>
              <w:rPr>
                <w:color w:val="231F20"/>
                <w:w w:val="110"/>
                <w:sz w:val="18"/>
              </w:rPr>
            </w:pPr>
            <w:r>
              <w:rPr>
                <w:color w:val="231F20"/>
                <w:w w:val="110"/>
                <w:sz w:val="18"/>
              </w:rPr>
              <w:t>Complaints aggravates when thinking of it</w:t>
            </w:r>
            <w:r w:rsidR="000A092E">
              <w:rPr>
                <w:color w:val="231F20"/>
                <w:w w:val="110"/>
                <w:sz w:val="18"/>
              </w:rPr>
              <w:t xml:space="preserve">. </w:t>
            </w:r>
          </w:p>
          <w:p w14:paraId="5A2800FE" w14:textId="79CBAADC" w:rsidR="00CB13B7" w:rsidRDefault="00CB13B7" w:rsidP="00A61074">
            <w:pPr>
              <w:pStyle w:val="TableParagraph"/>
              <w:spacing w:before="117"/>
              <w:ind w:left="0"/>
              <w:rPr>
                <w:color w:val="000000"/>
                <w:sz w:val="27"/>
                <w:szCs w:val="27"/>
                <w:shd w:val="clear" w:color="auto" w:fill="FFFFFF"/>
              </w:rPr>
            </w:pPr>
            <w:r w:rsidRPr="00CB13B7">
              <w:rPr>
                <w:color w:val="000000"/>
                <w:sz w:val="18"/>
                <w:szCs w:val="18"/>
                <w:shd w:val="clear" w:color="auto" w:fill="FFFFFF"/>
              </w:rPr>
              <w:t>Menses; profuse, very dark, clotted</w:t>
            </w:r>
          </w:p>
          <w:p w14:paraId="64BC44E2" w14:textId="1566BC60" w:rsidR="000A092E" w:rsidRDefault="00CB13B7" w:rsidP="00A61074">
            <w:pPr>
              <w:pStyle w:val="TableParagraph"/>
              <w:spacing w:before="117"/>
              <w:ind w:left="0"/>
              <w:rPr>
                <w:color w:val="231F20"/>
                <w:w w:val="110"/>
                <w:sz w:val="18"/>
              </w:rPr>
            </w:pPr>
            <w:r>
              <w:rPr>
                <w:color w:val="231F20"/>
                <w:w w:val="110"/>
                <w:sz w:val="18"/>
              </w:rPr>
              <w:t>Cannot speak without weaking</w:t>
            </w:r>
            <w:r w:rsidR="00C35ADC" w:rsidRPr="00C35ADC">
              <w:rPr>
                <w:color w:val="231F20"/>
                <w:w w:val="110"/>
                <w:sz w:val="18"/>
                <w:vertAlign w:val="superscript"/>
              </w:rPr>
              <w:t>3</w:t>
            </w:r>
            <w:r w:rsidR="000A092E">
              <w:rPr>
                <w:color w:val="231F20"/>
                <w:w w:val="110"/>
                <w:sz w:val="18"/>
              </w:rPr>
              <w:t xml:space="preserve">. </w:t>
            </w:r>
          </w:p>
          <w:p w14:paraId="25AB75D5" w14:textId="77777777" w:rsidR="000A092E" w:rsidRDefault="000A092E" w:rsidP="00A61074">
            <w:pPr>
              <w:pStyle w:val="TableParagraph"/>
              <w:spacing w:before="117"/>
              <w:ind w:left="0"/>
              <w:rPr>
                <w:sz w:val="18"/>
              </w:rPr>
            </w:pPr>
          </w:p>
        </w:tc>
      </w:tr>
      <w:tr w:rsidR="00310995" w14:paraId="03DC5ED9" w14:textId="77777777" w:rsidTr="000A092E">
        <w:trPr>
          <w:trHeight w:val="276"/>
        </w:trPr>
        <w:tc>
          <w:tcPr>
            <w:tcW w:w="2935" w:type="dxa"/>
            <w:tcBorders>
              <w:top w:val="single" w:sz="8" w:space="0" w:color="231F20"/>
            </w:tcBorders>
          </w:tcPr>
          <w:p w14:paraId="123AD3AB" w14:textId="77777777" w:rsidR="00310995" w:rsidRDefault="00310995">
            <w:pPr>
              <w:pStyle w:val="TableParagraph"/>
              <w:ind w:left="0"/>
              <w:rPr>
                <w:sz w:val="20"/>
              </w:rPr>
            </w:pPr>
          </w:p>
        </w:tc>
        <w:tc>
          <w:tcPr>
            <w:tcW w:w="2337" w:type="dxa"/>
            <w:tcBorders>
              <w:top w:val="single" w:sz="8" w:space="0" w:color="231F20"/>
            </w:tcBorders>
          </w:tcPr>
          <w:p w14:paraId="75D6FA12" w14:textId="77777777" w:rsidR="00310995" w:rsidRDefault="00310995">
            <w:pPr>
              <w:pStyle w:val="TableParagraph"/>
              <w:ind w:left="0"/>
              <w:rPr>
                <w:sz w:val="20"/>
              </w:rPr>
            </w:pPr>
          </w:p>
        </w:tc>
        <w:tc>
          <w:tcPr>
            <w:tcW w:w="4773" w:type="dxa"/>
            <w:tcBorders>
              <w:top w:val="single" w:sz="8" w:space="0" w:color="231F20"/>
            </w:tcBorders>
          </w:tcPr>
          <w:p w14:paraId="53447229" w14:textId="77777777" w:rsidR="00310995" w:rsidRDefault="00310995">
            <w:pPr>
              <w:pStyle w:val="TableParagraph"/>
              <w:ind w:left="0"/>
              <w:rPr>
                <w:sz w:val="20"/>
              </w:rPr>
            </w:pPr>
          </w:p>
        </w:tc>
      </w:tr>
    </w:tbl>
    <w:p w14:paraId="382F570A" w14:textId="77777777" w:rsidR="00310995" w:rsidRDefault="00310995" w:rsidP="00211E6F">
      <w:pPr>
        <w:rPr>
          <w:rFonts w:ascii="Arial"/>
          <w:sz w:val="16"/>
        </w:rPr>
        <w:sectPr w:rsidR="00310995">
          <w:type w:val="continuous"/>
          <w:pgSz w:w="11520" w:h="15480"/>
          <w:pgMar w:top="320" w:right="600" w:bottom="280" w:left="620" w:header="720" w:footer="720" w:gutter="0"/>
          <w:cols w:space="720"/>
        </w:sectPr>
      </w:pPr>
    </w:p>
    <w:p w14:paraId="0B2AFAEB" w14:textId="77777777" w:rsidR="00310995" w:rsidRDefault="00310995">
      <w:pPr>
        <w:rPr>
          <w:rFonts w:ascii="Arial"/>
          <w:color w:val="231F20"/>
          <w:w w:val="85"/>
          <w:sz w:val="16"/>
        </w:rPr>
      </w:pPr>
    </w:p>
    <w:p w14:paraId="0AE8CC83" w14:textId="77777777" w:rsidR="00211E6F" w:rsidRDefault="00211E6F" w:rsidP="003027C9">
      <w:pPr>
        <w:tabs>
          <w:tab w:val="left" w:pos="2819"/>
        </w:tabs>
        <w:rPr>
          <w:rFonts w:ascii="Arial"/>
          <w:color w:val="231F20"/>
          <w:w w:val="85"/>
          <w:sz w:val="16"/>
        </w:rPr>
      </w:pPr>
    </w:p>
    <w:p w14:paraId="1FFA677A" w14:textId="77777777" w:rsidR="003027C9" w:rsidRDefault="003027C9" w:rsidP="003027C9">
      <w:pPr>
        <w:tabs>
          <w:tab w:val="left" w:pos="2819"/>
        </w:tabs>
        <w:rPr>
          <w:rFonts w:ascii="Arial"/>
          <w:color w:val="231F20"/>
          <w:w w:val="85"/>
          <w:sz w:val="16"/>
        </w:rPr>
      </w:pPr>
    </w:p>
    <w:p w14:paraId="64607B66" w14:textId="77777777" w:rsidR="00211E6F" w:rsidRDefault="003027C9" w:rsidP="003027C9">
      <w:pPr>
        <w:tabs>
          <w:tab w:val="left" w:pos="2819"/>
        </w:tabs>
        <w:rPr>
          <w:rFonts w:ascii="Trebuchet MS"/>
          <w:sz w:val="20"/>
        </w:rPr>
        <w:sectPr w:rsidR="00211E6F" w:rsidSect="00211E6F">
          <w:type w:val="continuous"/>
          <w:pgSz w:w="11520" w:h="15480"/>
          <w:pgMar w:top="320" w:right="600" w:bottom="280" w:left="620" w:header="720" w:footer="720" w:gutter="0"/>
          <w:cols w:space="720"/>
        </w:sectPr>
      </w:pPr>
      <w:r>
        <w:rPr>
          <w:rFonts w:ascii="Trebuchet MS"/>
          <w:sz w:val="20"/>
        </w:rPr>
        <w:tab/>
      </w:r>
    </w:p>
    <w:p w14:paraId="646AEE37" w14:textId="77777777" w:rsidR="00211E6F" w:rsidRPr="00140806" w:rsidRDefault="00211E6F" w:rsidP="004F172B">
      <w:pPr>
        <w:pStyle w:val="Heading4"/>
        <w:spacing w:before="17"/>
        <w:ind w:left="0"/>
        <w:rPr>
          <w:rFonts w:ascii="Times New Roman" w:hAnsi="Times New Roman" w:cs="Times New Roman"/>
        </w:rPr>
      </w:pPr>
      <w:r w:rsidRPr="00140806">
        <w:rPr>
          <w:rFonts w:ascii="Times New Roman" w:hAnsi="Times New Roman" w:cs="Times New Roman"/>
          <w:color w:val="231F20"/>
        </w:rPr>
        <w:t xml:space="preserve">Repertorial </w:t>
      </w:r>
      <w:r w:rsidRPr="00140806">
        <w:rPr>
          <w:rFonts w:ascii="Times New Roman" w:hAnsi="Times New Roman" w:cs="Times New Roman"/>
          <w:color w:val="231F20"/>
          <w:spacing w:val="-2"/>
        </w:rPr>
        <w:t>Totality</w:t>
      </w:r>
    </w:p>
    <w:p w14:paraId="75419EFA" w14:textId="68B0AC3B" w:rsidR="00211E6F" w:rsidRDefault="00211E6F" w:rsidP="00211E6F">
      <w:pPr>
        <w:pStyle w:val="ListParagraph"/>
        <w:numPr>
          <w:ilvl w:val="0"/>
          <w:numId w:val="2"/>
        </w:numPr>
        <w:tabs>
          <w:tab w:val="left" w:pos="480"/>
        </w:tabs>
        <w:spacing w:before="130"/>
        <w:ind w:left="480"/>
        <w:rPr>
          <w:color w:val="231F20"/>
        </w:rPr>
      </w:pPr>
      <w:r>
        <w:rPr>
          <w:color w:val="231F20"/>
        </w:rPr>
        <w:t>MIND-</w:t>
      </w:r>
      <w:r w:rsidR="00834962">
        <w:rPr>
          <w:color w:val="231F20"/>
        </w:rPr>
        <w:t xml:space="preserve"> MEMORY- weakness of</w:t>
      </w:r>
    </w:p>
    <w:p w14:paraId="717CC558" w14:textId="70E805E7" w:rsidR="00211E6F" w:rsidRDefault="00211E6F" w:rsidP="00211E6F">
      <w:pPr>
        <w:pStyle w:val="ListParagraph"/>
        <w:numPr>
          <w:ilvl w:val="0"/>
          <w:numId w:val="2"/>
        </w:numPr>
        <w:tabs>
          <w:tab w:val="left" w:pos="480"/>
        </w:tabs>
        <w:ind w:left="480"/>
        <w:rPr>
          <w:color w:val="231F20"/>
        </w:rPr>
      </w:pPr>
      <w:r>
        <w:rPr>
          <w:color w:val="231F20"/>
        </w:rPr>
        <w:t xml:space="preserve">MIND- </w:t>
      </w:r>
      <w:r w:rsidR="00F7281B">
        <w:rPr>
          <w:color w:val="231F20"/>
        </w:rPr>
        <w:t>CONVERSATION- difficult to carry on</w:t>
      </w:r>
    </w:p>
    <w:p w14:paraId="5AABA9CB" w14:textId="7EF49F2E" w:rsidR="00211E6F" w:rsidRDefault="00211E6F" w:rsidP="00211E6F">
      <w:pPr>
        <w:pStyle w:val="ListParagraph"/>
        <w:numPr>
          <w:ilvl w:val="0"/>
          <w:numId w:val="2"/>
        </w:numPr>
        <w:tabs>
          <w:tab w:val="left" w:pos="480"/>
        </w:tabs>
        <w:ind w:left="480"/>
        <w:rPr>
          <w:color w:val="231F20"/>
        </w:rPr>
      </w:pPr>
      <w:r>
        <w:rPr>
          <w:color w:val="231F20"/>
          <w:w w:val="110"/>
        </w:rPr>
        <w:t xml:space="preserve">MIND- </w:t>
      </w:r>
      <w:r w:rsidR="00253FC3">
        <w:rPr>
          <w:color w:val="231F20"/>
          <w:w w:val="110"/>
        </w:rPr>
        <w:t>WEEPING- speaking, when</w:t>
      </w:r>
    </w:p>
    <w:p w14:paraId="069DAF16" w14:textId="7BB0134F" w:rsidR="00211E6F" w:rsidRDefault="00211E6F" w:rsidP="00211E6F">
      <w:pPr>
        <w:pStyle w:val="ListParagraph"/>
        <w:numPr>
          <w:ilvl w:val="0"/>
          <w:numId w:val="2"/>
        </w:numPr>
        <w:tabs>
          <w:tab w:val="left" w:pos="480"/>
        </w:tabs>
        <w:ind w:left="480"/>
        <w:rPr>
          <w:color w:val="231F20"/>
        </w:rPr>
      </w:pPr>
      <w:r>
        <w:rPr>
          <w:color w:val="231F20"/>
          <w:spacing w:val="-2"/>
          <w:w w:val="105"/>
        </w:rPr>
        <w:t xml:space="preserve">MIND- </w:t>
      </w:r>
      <w:r w:rsidR="00253FC3">
        <w:rPr>
          <w:color w:val="231F20"/>
          <w:spacing w:val="-2"/>
          <w:w w:val="105"/>
        </w:rPr>
        <w:t>FEAR</w:t>
      </w:r>
      <w:r>
        <w:rPr>
          <w:color w:val="231F20"/>
          <w:spacing w:val="-2"/>
          <w:w w:val="105"/>
        </w:rPr>
        <w:t>-</w:t>
      </w:r>
      <w:r w:rsidR="001F425D">
        <w:rPr>
          <w:color w:val="231F20"/>
          <w:spacing w:val="-2"/>
          <w:w w:val="105"/>
        </w:rPr>
        <w:t>dark; of</w:t>
      </w:r>
    </w:p>
    <w:p w14:paraId="7AFB0C15" w14:textId="4328D49B" w:rsidR="00211E6F" w:rsidRPr="00E53A0E" w:rsidRDefault="001F425D" w:rsidP="00E53A0E">
      <w:pPr>
        <w:pStyle w:val="ListParagraph"/>
        <w:numPr>
          <w:ilvl w:val="0"/>
          <w:numId w:val="2"/>
        </w:numPr>
        <w:tabs>
          <w:tab w:val="left" w:pos="480"/>
        </w:tabs>
        <w:ind w:left="480"/>
        <w:rPr>
          <w:color w:val="231F20"/>
        </w:rPr>
      </w:pPr>
      <w:r>
        <w:rPr>
          <w:color w:val="231F20"/>
        </w:rPr>
        <w:t>MIND - D</w:t>
      </w:r>
      <w:r w:rsidR="00A77680">
        <w:rPr>
          <w:color w:val="231F20"/>
        </w:rPr>
        <w:t>ESPAIR</w:t>
      </w:r>
    </w:p>
    <w:p w14:paraId="0C0B8CB3" w14:textId="398FC149" w:rsidR="00BF3B5F" w:rsidRPr="005C3CA1" w:rsidRDefault="00A77680" w:rsidP="00BF3B5F">
      <w:pPr>
        <w:pStyle w:val="ListParagraph"/>
        <w:numPr>
          <w:ilvl w:val="0"/>
          <w:numId w:val="2"/>
        </w:numPr>
        <w:tabs>
          <w:tab w:val="left" w:pos="459"/>
        </w:tabs>
        <w:ind w:left="459" w:hanging="359"/>
        <w:rPr>
          <w:color w:val="231F20"/>
        </w:rPr>
      </w:pPr>
      <w:r>
        <w:t>FEMALE GENITALIA</w:t>
      </w:r>
      <w:r w:rsidR="00290AEF">
        <w:t>- MENSES, offensive</w:t>
      </w:r>
    </w:p>
    <w:p w14:paraId="3221674D" w14:textId="0A26F440" w:rsidR="00BF3B5F" w:rsidRPr="005C3CA1" w:rsidRDefault="00620BE5" w:rsidP="00BF3B5F">
      <w:pPr>
        <w:pStyle w:val="ListParagraph"/>
        <w:numPr>
          <w:ilvl w:val="0"/>
          <w:numId w:val="2"/>
        </w:numPr>
        <w:tabs>
          <w:tab w:val="left" w:pos="459"/>
        </w:tabs>
        <w:ind w:left="459" w:hanging="359"/>
        <w:rPr>
          <w:color w:val="231F20"/>
        </w:rPr>
      </w:pPr>
      <w:r>
        <w:t xml:space="preserve">MIND </w:t>
      </w:r>
      <w:r w:rsidR="000E4956">
        <w:t>–</w:t>
      </w:r>
      <w:r>
        <w:t xml:space="preserve"> THINKING</w:t>
      </w:r>
      <w:r w:rsidR="000E4956">
        <w:t>, agg; thinking of his complaints</w:t>
      </w:r>
    </w:p>
    <w:p w14:paraId="752FFD18" w14:textId="7E2C3B13" w:rsidR="00BF3B5F" w:rsidRPr="00C5596C" w:rsidRDefault="00BF3B5F" w:rsidP="00C5596C">
      <w:pPr>
        <w:tabs>
          <w:tab w:val="left" w:pos="459"/>
        </w:tabs>
        <w:ind w:left="100"/>
        <w:rPr>
          <w:color w:val="231F20"/>
        </w:rPr>
        <w:sectPr w:rsidR="00BF3B5F" w:rsidRPr="00C5596C">
          <w:type w:val="continuous"/>
          <w:pgSz w:w="11520" w:h="15480"/>
          <w:pgMar w:top="320" w:right="600" w:bottom="280" w:left="620" w:header="720" w:footer="720" w:gutter="0"/>
          <w:cols w:num="2" w:space="720" w:equalWidth="0">
            <w:col w:w="4733" w:space="534"/>
            <w:col w:w="5033"/>
          </w:cols>
        </w:sectPr>
      </w:pPr>
    </w:p>
    <w:p w14:paraId="4D0D78A1" w14:textId="77777777" w:rsidR="00B87DFF" w:rsidRDefault="00B87DFF" w:rsidP="00211E6F">
      <w:pPr>
        <w:pStyle w:val="Heading4"/>
        <w:rPr>
          <w:color w:val="231F20"/>
        </w:rPr>
      </w:pPr>
    </w:p>
    <w:p w14:paraId="18D99C85" w14:textId="77777777" w:rsidR="00B87DFF" w:rsidRDefault="00B87DFF" w:rsidP="00BF3B5F">
      <w:pPr>
        <w:pStyle w:val="Heading4"/>
        <w:ind w:left="0"/>
        <w:rPr>
          <w:color w:val="231F20"/>
        </w:rPr>
      </w:pPr>
    </w:p>
    <w:p w14:paraId="6F566099" w14:textId="77777777" w:rsidR="00BF3B5F" w:rsidRDefault="00BF3B5F" w:rsidP="00BF3B5F">
      <w:pPr>
        <w:pStyle w:val="Heading4"/>
        <w:ind w:left="0"/>
        <w:rPr>
          <w:color w:val="231F20"/>
        </w:rPr>
      </w:pPr>
    </w:p>
    <w:p w14:paraId="5FC4B5F5" w14:textId="1D4B2104" w:rsidR="00BF3B5F" w:rsidRPr="00140806" w:rsidRDefault="00BF3B5F" w:rsidP="00BF3B5F">
      <w:pPr>
        <w:pStyle w:val="Heading4"/>
        <w:ind w:left="0"/>
        <w:rPr>
          <w:rFonts w:ascii="Times New Roman" w:hAnsi="Times New Roman" w:cs="Times New Roman"/>
          <w:color w:val="231F20"/>
        </w:rPr>
      </w:pPr>
      <w:r w:rsidRPr="00140806">
        <w:rPr>
          <w:rFonts w:ascii="Times New Roman" w:hAnsi="Times New Roman" w:cs="Times New Roman"/>
          <w:color w:val="231F20"/>
        </w:rPr>
        <w:t>REPETORIAL SHEET</w:t>
      </w:r>
      <w:r w:rsidR="000C3064" w:rsidRPr="000C3064">
        <w:rPr>
          <w:rFonts w:ascii="Times New Roman" w:hAnsi="Times New Roman" w:cs="Times New Roman"/>
          <w:color w:val="231F20"/>
          <w:vertAlign w:val="superscript"/>
        </w:rPr>
        <w:t>5</w:t>
      </w:r>
    </w:p>
    <w:p w14:paraId="188552E5" w14:textId="77777777" w:rsidR="00BF3B5F" w:rsidRDefault="00BF3B5F" w:rsidP="00BF3B5F">
      <w:pPr>
        <w:pStyle w:val="Heading4"/>
        <w:ind w:left="0"/>
        <w:rPr>
          <w:color w:val="231F20"/>
        </w:rPr>
      </w:pPr>
    </w:p>
    <w:p w14:paraId="4DC9DB54" w14:textId="52AC96B5" w:rsidR="00B87DFF" w:rsidRDefault="00B87DFF" w:rsidP="00211E6F">
      <w:pPr>
        <w:pStyle w:val="Heading4"/>
        <w:rPr>
          <w:color w:val="231F20"/>
        </w:rPr>
      </w:pPr>
    </w:p>
    <w:p w14:paraId="53F011F0" w14:textId="77777777" w:rsidR="00B87DFF" w:rsidRDefault="00B87DFF" w:rsidP="00211E6F">
      <w:pPr>
        <w:pStyle w:val="Heading4"/>
        <w:rPr>
          <w:color w:val="231F20"/>
        </w:rPr>
      </w:pPr>
    </w:p>
    <w:p w14:paraId="3BECF7A8" w14:textId="29D7B8BA" w:rsidR="00211E6F" w:rsidRDefault="00295D31" w:rsidP="00120864">
      <w:pPr>
        <w:pStyle w:val="Heading4"/>
        <w:ind w:left="0"/>
        <w:rPr>
          <w:color w:val="231F20"/>
          <w:spacing w:val="-4"/>
        </w:rPr>
      </w:pPr>
      <w:r>
        <w:rPr>
          <w:noProof/>
          <w:color w:val="231F20"/>
        </w:rPr>
        <w:drawing>
          <wp:anchor distT="0" distB="0" distL="114300" distR="114300" simplePos="0" relativeHeight="487605248" behindDoc="0" locked="0" layoutInCell="1" allowOverlap="1" wp14:anchorId="416AF6D8" wp14:editId="646DD62D">
            <wp:simplePos x="0" y="0"/>
            <wp:positionH relativeFrom="column">
              <wp:posOffset>83820</wp:posOffset>
            </wp:positionH>
            <wp:positionV relativeFrom="paragraph">
              <wp:posOffset>25400</wp:posOffset>
            </wp:positionV>
            <wp:extent cx="6540500" cy="3078480"/>
            <wp:effectExtent l="0" t="0" r="0" b="7620"/>
            <wp:wrapTopAndBottom/>
            <wp:docPr id="60667201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672013" name="Picture 606672013"/>
                    <pic:cNvPicPr/>
                  </pic:nvPicPr>
                  <pic:blipFill>
                    <a:blip r:embed="rId9">
                      <a:extLst>
                        <a:ext uri="{28A0092B-C50C-407E-A947-70E740481C1C}">
                          <a14:useLocalDpi xmlns:a14="http://schemas.microsoft.com/office/drawing/2010/main" val="0"/>
                        </a:ext>
                      </a:extLst>
                    </a:blip>
                    <a:stretch>
                      <a:fillRect/>
                    </a:stretch>
                  </pic:blipFill>
                  <pic:spPr>
                    <a:xfrm>
                      <a:off x="0" y="0"/>
                      <a:ext cx="6540500" cy="3078480"/>
                    </a:xfrm>
                    <a:prstGeom prst="rect">
                      <a:avLst/>
                    </a:prstGeom>
                  </pic:spPr>
                </pic:pic>
              </a:graphicData>
            </a:graphic>
          </wp:anchor>
        </w:drawing>
      </w:r>
    </w:p>
    <w:p w14:paraId="0CE5CF36" w14:textId="77777777" w:rsidR="004F172B" w:rsidRDefault="004F172B" w:rsidP="00211E6F">
      <w:pPr>
        <w:pStyle w:val="Heading4"/>
        <w:rPr>
          <w:color w:val="231F20"/>
          <w:spacing w:val="-4"/>
        </w:rPr>
      </w:pPr>
    </w:p>
    <w:p w14:paraId="674B02A9" w14:textId="77777777" w:rsidR="004F172B" w:rsidRDefault="004F172B" w:rsidP="00211E6F">
      <w:pPr>
        <w:pStyle w:val="Heading4"/>
        <w:rPr>
          <w:color w:val="231F20"/>
          <w:spacing w:val="-4"/>
        </w:rPr>
      </w:pPr>
    </w:p>
    <w:p w14:paraId="43B20880" w14:textId="35BCDF85" w:rsidR="004F172B" w:rsidRDefault="004F172B" w:rsidP="00211E6F">
      <w:pPr>
        <w:pStyle w:val="Heading4"/>
        <w:rPr>
          <w:color w:val="231F20"/>
          <w:spacing w:val="-4"/>
        </w:rPr>
      </w:pPr>
    </w:p>
    <w:p w14:paraId="5C598B41" w14:textId="77777777" w:rsidR="00E53A0E" w:rsidRDefault="00E53A0E" w:rsidP="0025635B">
      <w:pPr>
        <w:pStyle w:val="Heading1"/>
        <w:ind w:right="119"/>
        <w:jc w:val="left"/>
        <w:rPr>
          <w:color w:val="020302"/>
          <w:w w:val="90"/>
        </w:rPr>
      </w:pPr>
    </w:p>
    <w:p w14:paraId="20342B9B" w14:textId="77777777" w:rsidR="00E53A0E" w:rsidRDefault="00E53A0E" w:rsidP="0025635B">
      <w:pPr>
        <w:pStyle w:val="Heading1"/>
        <w:ind w:right="119"/>
        <w:jc w:val="left"/>
        <w:rPr>
          <w:color w:val="020302"/>
          <w:w w:val="90"/>
        </w:rPr>
      </w:pPr>
    </w:p>
    <w:p w14:paraId="1FFD010D" w14:textId="72401A0C" w:rsidR="0025635B" w:rsidRDefault="0025635B" w:rsidP="0025635B">
      <w:pPr>
        <w:pStyle w:val="Heading1"/>
        <w:ind w:right="119"/>
        <w:jc w:val="left"/>
      </w:pPr>
      <w:r>
        <w:rPr>
          <w:noProof/>
          <w:lang w:val="en-IN" w:eastAsia="en-IN"/>
        </w:rPr>
        <mc:AlternateContent>
          <mc:Choice Requires="wpg">
            <w:drawing>
              <wp:anchor distT="0" distB="0" distL="0" distR="0" simplePos="0" relativeHeight="487600128" behindDoc="0" locked="0" layoutInCell="1" allowOverlap="1" wp14:anchorId="511C9D84" wp14:editId="51D3A95E">
                <wp:simplePos x="0" y="0"/>
                <wp:positionH relativeFrom="page">
                  <wp:posOffset>354419</wp:posOffset>
                </wp:positionH>
                <wp:positionV relativeFrom="paragraph">
                  <wp:posOffset>286084</wp:posOffset>
                </wp:positionV>
                <wp:extent cx="5346700" cy="40005"/>
                <wp:effectExtent l="0" t="0" r="0" b="0"/>
                <wp:wrapNone/>
                <wp:docPr id="23"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46700" cy="40005"/>
                          <a:chOff x="0" y="0"/>
                          <a:chExt cx="5346700" cy="40005"/>
                        </a:xfrm>
                      </wpg:grpSpPr>
                      <wps:wsp>
                        <wps:cNvPr id="24" name="Graphic 16"/>
                        <wps:cNvSpPr/>
                        <wps:spPr>
                          <a:xfrm>
                            <a:off x="5307419" y="0"/>
                            <a:ext cx="39370" cy="40005"/>
                          </a:xfrm>
                          <a:custGeom>
                            <a:avLst/>
                            <a:gdLst/>
                            <a:ahLst/>
                            <a:cxnLst/>
                            <a:rect l="l" t="t" r="r" b="b"/>
                            <a:pathLst>
                              <a:path w="39370" h="40005">
                                <a:moveTo>
                                  <a:pt x="19443" y="0"/>
                                </a:moveTo>
                                <a:lnTo>
                                  <a:pt x="11878" y="1555"/>
                                </a:lnTo>
                                <a:lnTo>
                                  <a:pt x="5697" y="5799"/>
                                </a:lnTo>
                                <a:lnTo>
                                  <a:pt x="1528" y="12092"/>
                                </a:lnTo>
                                <a:lnTo>
                                  <a:pt x="0" y="19799"/>
                                </a:lnTo>
                                <a:lnTo>
                                  <a:pt x="1528" y="27506"/>
                                </a:lnTo>
                                <a:lnTo>
                                  <a:pt x="5697" y="33799"/>
                                </a:lnTo>
                                <a:lnTo>
                                  <a:pt x="11878" y="38042"/>
                                </a:lnTo>
                                <a:lnTo>
                                  <a:pt x="19443" y="39598"/>
                                </a:lnTo>
                                <a:lnTo>
                                  <a:pt x="27009" y="38042"/>
                                </a:lnTo>
                                <a:lnTo>
                                  <a:pt x="33189" y="33799"/>
                                </a:lnTo>
                                <a:lnTo>
                                  <a:pt x="37358" y="27506"/>
                                </a:lnTo>
                                <a:lnTo>
                                  <a:pt x="38887" y="19799"/>
                                </a:lnTo>
                                <a:lnTo>
                                  <a:pt x="37358" y="12092"/>
                                </a:lnTo>
                                <a:lnTo>
                                  <a:pt x="33189" y="5799"/>
                                </a:lnTo>
                                <a:lnTo>
                                  <a:pt x="27009" y="1555"/>
                                </a:lnTo>
                                <a:lnTo>
                                  <a:pt x="19443" y="0"/>
                                </a:lnTo>
                                <a:close/>
                              </a:path>
                            </a:pathLst>
                          </a:custGeom>
                          <a:solidFill>
                            <a:srgbClr val="501E57"/>
                          </a:solidFill>
                        </wps:spPr>
                        <wps:bodyPr wrap="square" lIns="0" tIns="0" rIns="0" bIns="0" rtlCol="0">
                          <a:prstTxWarp prst="textNoShape">
                            <a:avLst/>
                          </a:prstTxWarp>
                          <a:noAutofit/>
                        </wps:bodyPr>
                      </wps:wsp>
                      <wps:wsp>
                        <wps:cNvPr id="25" name="Graphic 17"/>
                        <wps:cNvSpPr/>
                        <wps:spPr>
                          <a:xfrm>
                            <a:off x="0" y="19596"/>
                            <a:ext cx="5324475" cy="1270"/>
                          </a:xfrm>
                          <a:custGeom>
                            <a:avLst/>
                            <a:gdLst/>
                            <a:ahLst/>
                            <a:cxnLst/>
                            <a:rect l="l" t="t" r="r" b="b"/>
                            <a:pathLst>
                              <a:path w="5324475">
                                <a:moveTo>
                                  <a:pt x="5323852" y="0"/>
                                </a:moveTo>
                                <a:lnTo>
                                  <a:pt x="0" y="0"/>
                                </a:lnTo>
                              </a:path>
                            </a:pathLst>
                          </a:custGeom>
                          <a:ln w="9525">
                            <a:solidFill>
                              <a:srgbClr val="511E58"/>
                            </a:solidFill>
                            <a:prstDash val="solid"/>
                          </a:ln>
                        </wps:spPr>
                        <wps:bodyPr wrap="square" lIns="0" tIns="0" rIns="0" bIns="0" rtlCol="0">
                          <a:prstTxWarp prst="textNoShape">
                            <a:avLst/>
                          </a:prstTxWarp>
                          <a:noAutofit/>
                        </wps:bodyPr>
                      </wps:wsp>
                    </wpg:wgp>
                  </a:graphicData>
                </a:graphic>
              </wp:anchor>
            </w:drawing>
          </mc:Choice>
          <mc:Fallback>
            <w:pict>
              <v:group w14:anchorId="09B2D69B" id="Group 23" o:spid="_x0000_s1026" style="position:absolute;margin-left:27.9pt;margin-top:22.55pt;width:421pt;height:3.15pt;z-index:487600128;mso-wrap-distance-left:0;mso-wrap-distance-right:0;mso-position-horizontal-relative:page" coordsize="53467,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">
                <v:shape id="Graphic 16" o:spid="_x0000_s1027" style="position:absolute;left:53074;width:393;height:400;visibility:visible;mso-wrap-style:square;v-text-anchor:top" coordsize="39370,400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" path="m19443,l11878,1555,5697,5799,1528,12092,,19799r1528,7707l5697,33799r6181,4243l19443,39598r7566,-1556l33189,33799r4169,-6293l38887,19799,37358,12092,33189,5799,27009,1555,19443,xe" fillcolor="#501e57" stroked="f">
                  <v:path arrowok="t"/>
                </v:shape>
                <v:shape id="Graphic 17" o:spid="_x0000_s1028" style="position:absolute;top:195;width:53244;height:13;visibility:visible;mso-wrap-style:square;v-text-anchor:top" coordsize="53244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" path="m5323852,l,e" filled="f" strokecolor="#511e58">
                  <v:path arrowok="t"/>
                </v:shape>
                <w10:wrap anchorx="page"/>
              </v:group>
            </w:pict>
          </mc:Fallback>
        </mc:AlternateContent>
      </w:r>
      <w:r>
        <w:rPr>
          <w:color w:val="020302"/>
          <w:w w:val="90"/>
        </w:rPr>
        <w:t>Case</w:t>
      </w:r>
      <w:r>
        <w:rPr>
          <w:color w:val="020302"/>
          <w:spacing w:val="-24"/>
          <w:w w:val="90"/>
        </w:rPr>
        <w:t xml:space="preserve"> </w:t>
      </w:r>
      <w:r>
        <w:rPr>
          <w:color w:val="020302"/>
          <w:spacing w:val="-2"/>
        </w:rPr>
        <w:t>Report</w:t>
      </w:r>
    </w:p>
    <w:p w14:paraId="481E0E70" w14:textId="77777777" w:rsidR="004F172B" w:rsidRDefault="004F172B" w:rsidP="00211E6F">
      <w:pPr>
        <w:pStyle w:val="Heading4"/>
        <w:rPr>
          <w:color w:val="231F20"/>
          <w:spacing w:val="-4"/>
        </w:rPr>
      </w:pPr>
    </w:p>
    <w:p w14:paraId="609A04FF" w14:textId="77777777" w:rsidR="00B10063" w:rsidRDefault="00B10063" w:rsidP="00BF3B5F">
      <w:pPr>
        <w:tabs>
          <w:tab w:val="left" w:pos="459"/>
        </w:tabs>
        <w:rPr>
          <w:rFonts w:ascii="P052"/>
          <w:b/>
          <w:i/>
          <w:color w:val="231F20"/>
          <w:w w:val="105"/>
        </w:rPr>
      </w:pPr>
    </w:p>
    <w:p w14:paraId="1B2C4B26" w14:textId="77777777" w:rsidR="00B10063" w:rsidRDefault="00B10063" w:rsidP="00BF3B5F">
      <w:pPr>
        <w:tabs>
          <w:tab w:val="left" w:pos="459"/>
        </w:tabs>
        <w:rPr>
          <w:rFonts w:ascii="P052"/>
          <w:b/>
          <w:i/>
          <w:color w:val="231F20"/>
          <w:w w:val="105"/>
        </w:rPr>
      </w:pPr>
    </w:p>
    <w:p w14:paraId="441CB9CD" w14:textId="0FBE8621" w:rsidR="00211E6F" w:rsidRDefault="00211E6F" w:rsidP="00BF3B5F">
      <w:pPr>
        <w:tabs>
          <w:tab w:val="left" w:pos="459"/>
        </w:tabs>
        <w:rPr>
          <w:color w:val="231F20"/>
          <w:w w:val="105"/>
        </w:rPr>
      </w:pPr>
      <w:r w:rsidRPr="00BF3B5F">
        <w:rPr>
          <w:rFonts w:ascii="P052"/>
          <w:b/>
          <w:i/>
          <w:color w:val="231F20"/>
          <w:w w:val="105"/>
        </w:rPr>
        <w:t>Prescription:</w:t>
      </w:r>
      <w:r w:rsidRPr="00BF3B5F">
        <w:rPr>
          <w:rFonts w:ascii="P052"/>
          <w:b/>
          <w:i/>
          <w:color w:val="231F20"/>
          <w:spacing w:val="80"/>
          <w:w w:val="105"/>
        </w:rPr>
        <w:t xml:space="preserve"> </w:t>
      </w:r>
      <w:r w:rsidR="00267EEC">
        <w:rPr>
          <w:color w:val="231F20"/>
          <w:w w:val="105"/>
        </w:rPr>
        <w:t xml:space="preserve">Rx </w:t>
      </w:r>
      <w:r w:rsidR="00E22E06">
        <w:rPr>
          <w:color w:val="231F20"/>
          <w:w w:val="105"/>
        </w:rPr>
        <w:t>Medorrhin</w:t>
      </w:r>
      <w:r w:rsidR="00653612">
        <w:rPr>
          <w:color w:val="231F20"/>
          <w:w w:val="105"/>
        </w:rPr>
        <w:t xml:space="preserve">um </w:t>
      </w:r>
      <w:r w:rsidR="00267EEC">
        <w:rPr>
          <w:color w:val="231F20"/>
          <w:w w:val="105"/>
        </w:rPr>
        <w:t>200 2 doses, One Dose Stat. 2</w:t>
      </w:r>
      <w:r w:rsidR="00267EEC" w:rsidRPr="00267EEC">
        <w:rPr>
          <w:color w:val="231F20"/>
          <w:w w:val="105"/>
          <w:vertAlign w:val="superscript"/>
        </w:rPr>
        <w:t>nd</w:t>
      </w:r>
      <w:r w:rsidR="00267EEC">
        <w:rPr>
          <w:color w:val="231F20"/>
          <w:w w:val="105"/>
        </w:rPr>
        <w:t xml:space="preserve"> </w:t>
      </w:r>
      <w:r w:rsidR="00881D28">
        <w:rPr>
          <w:color w:val="231F20"/>
          <w:w w:val="105"/>
        </w:rPr>
        <w:t xml:space="preserve">Dose </w:t>
      </w:r>
      <w:r w:rsidR="00267EEC">
        <w:rPr>
          <w:color w:val="231F20"/>
          <w:w w:val="105"/>
        </w:rPr>
        <w:t xml:space="preserve">Next week. Followed by </w:t>
      </w:r>
    </w:p>
    <w:p w14:paraId="1D10C285" w14:textId="611161CA" w:rsidR="00267EEC" w:rsidRPr="00140806" w:rsidRDefault="00267EEC" w:rsidP="00BF3B5F">
      <w:pPr>
        <w:tabs>
          <w:tab w:val="left" w:pos="459"/>
        </w:tabs>
        <w:rPr>
          <w:color w:val="231F20"/>
          <w:w w:val="105"/>
        </w:rPr>
      </w:pPr>
      <w:r>
        <w:rPr>
          <w:color w:val="231F20"/>
          <w:w w:val="105"/>
        </w:rPr>
        <w:t xml:space="preserve">Sac Lac </w:t>
      </w:r>
    </w:p>
    <w:p w14:paraId="27032203" w14:textId="77777777" w:rsidR="00140806" w:rsidRDefault="00140806" w:rsidP="00211E6F">
      <w:pPr>
        <w:pStyle w:val="Heading4"/>
        <w:spacing w:before="11"/>
        <w:rPr>
          <w:color w:val="231F20"/>
        </w:rPr>
      </w:pPr>
    </w:p>
    <w:p w14:paraId="3E3CA1AF" w14:textId="77777777" w:rsidR="00211E6F" w:rsidRDefault="00211E6F" w:rsidP="00C64FD6">
      <w:pPr>
        <w:pStyle w:val="Heading4"/>
        <w:spacing w:before="11"/>
        <w:ind w:left="0"/>
      </w:pPr>
      <w:r>
        <w:rPr>
          <w:color w:val="231F20"/>
        </w:rPr>
        <w:t xml:space="preserve">Follow </w:t>
      </w:r>
      <w:r>
        <w:rPr>
          <w:color w:val="231F20"/>
          <w:spacing w:val="-5"/>
        </w:rPr>
        <w:t>Up</w:t>
      </w:r>
    </w:p>
    <w:p w14:paraId="37139330" w14:textId="77777777" w:rsidR="00211E6F" w:rsidRDefault="00211E6F" w:rsidP="00211E6F">
      <w:pPr>
        <w:pStyle w:val="BodyText"/>
        <w:spacing w:before="12" w:after="1"/>
        <w:rPr>
          <w:rFonts w:ascii="P052"/>
          <w:b/>
          <w:i/>
          <w:sz w:val="10"/>
        </w:rPr>
      </w:pPr>
    </w:p>
    <w:tbl>
      <w:tblPr>
        <w:tblW w:w="0" w:type="auto"/>
        <w:tblInd w:w="110"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1095"/>
        <w:gridCol w:w="5700"/>
        <w:gridCol w:w="3117"/>
      </w:tblGrid>
      <w:tr w:rsidR="00211E6F" w14:paraId="351A018B" w14:textId="77777777" w:rsidTr="009002F8">
        <w:trPr>
          <w:trHeight w:val="1500"/>
        </w:trPr>
        <w:tc>
          <w:tcPr>
            <w:tcW w:w="1095" w:type="dxa"/>
            <w:tcBorders>
              <w:bottom w:val="single" w:sz="8" w:space="0" w:color="231F20"/>
            </w:tcBorders>
          </w:tcPr>
          <w:p w14:paraId="05025F66" w14:textId="76AF79C6" w:rsidR="00211E6F" w:rsidRDefault="005B7809" w:rsidP="00C83DCB">
            <w:pPr>
              <w:pStyle w:val="TableParagraph"/>
              <w:spacing w:before="38"/>
              <w:ind w:left="0" w:right="83"/>
              <w:jc w:val="center"/>
              <w:rPr>
                <w:sz w:val="18"/>
              </w:rPr>
            </w:pPr>
            <w:r>
              <w:rPr>
                <w:color w:val="231F20"/>
                <w:sz w:val="18"/>
              </w:rPr>
              <w:t>21-01-2024</w:t>
            </w:r>
          </w:p>
        </w:tc>
        <w:tc>
          <w:tcPr>
            <w:tcW w:w="5700" w:type="dxa"/>
            <w:tcBorders>
              <w:bottom w:val="single" w:sz="8" w:space="0" w:color="231F20"/>
            </w:tcBorders>
          </w:tcPr>
          <w:p w14:paraId="7A64B889" w14:textId="5C227B38" w:rsidR="009002F8" w:rsidRDefault="00021E54" w:rsidP="009002F8">
            <w:pPr>
              <w:pStyle w:val="TableParagraph"/>
              <w:spacing w:line="203" w:lineRule="exact"/>
              <w:ind w:left="0"/>
              <w:jc w:val="both"/>
              <w:rPr>
                <w:color w:val="231F20"/>
                <w:w w:val="110"/>
                <w:sz w:val="18"/>
              </w:rPr>
            </w:pPr>
            <w:r>
              <w:rPr>
                <w:color w:val="231F20"/>
                <w:w w:val="110"/>
                <w:sz w:val="18"/>
              </w:rPr>
              <w:t>Pedunculated</w:t>
            </w:r>
            <w:r w:rsidR="00B70909">
              <w:rPr>
                <w:color w:val="231F20"/>
                <w:w w:val="110"/>
                <w:sz w:val="18"/>
              </w:rPr>
              <w:t xml:space="preserve"> growth increased </w:t>
            </w:r>
            <w:r w:rsidR="00072566">
              <w:rPr>
                <w:color w:val="231F20"/>
                <w:w w:val="110"/>
                <w:sz w:val="18"/>
              </w:rPr>
              <w:t xml:space="preserve">on </w:t>
            </w:r>
            <w:r w:rsidR="00195B47">
              <w:rPr>
                <w:color w:val="231F20"/>
                <w:w w:val="110"/>
                <w:sz w:val="18"/>
              </w:rPr>
              <w:t>labia majora and paravaginal area</w:t>
            </w:r>
          </w:p>
          <w:p w14:paraId="5C279F82" w14:textId="77777777" w:rsidR="00B70909" w:rsidRDefault="00B70909" w:rsidP="009002F8">
            <w:pPr>
              <w:pStyle w:val="TableParagraph"/>
              <w:spacing w:line="203" w:lineRule="exact"/>
              <w:ind w:left="0"/>
              <w:jc w:val="both"/>
              <w:rPr>
                <w:color w:val="231F20"/>
                <w:w w:val="110"/>
                <w:sz w:val="18"/>
              </w:rPr>
            </w:pPr>
            <w:r>
              <w:rPr>
                <w:color w:val="231F20"/>
                <w:w w:val="110"/>
                <w:sz w:val="18"/>
              </w:rPr>
              <w:t xml:space="preserve">Much pain </w:t>
            </w:r>
          </w:p>
          <w:p w14:paraId="415A2AAD" w14:textId="7FAE316C" w:rsidR="00B70909" w:rsidRPr="00E41F78" w:rsidRDefault="00B70909" w:rsidP="009002F8">
            <w:pPr>
              <w:pStyle w:val="TableParagraph"/>
              <w:spacing w:line="203" w:lineRule="exact"/>
              <w:ind w:left="0"/>
              <w:jc w:val="both"/>
              <w:rPr>
                <w:color w:val="231F20"/>
                <w:w w:val="110"/>
                <w:sz w:val="18"/>
              </w:rPr>
            </w:pPr>
            <w:r>
              <w:rPr>
                <w:color w:val="231F20"/>
                <w:w w:val="110"/>
                <w:sz w:val="18"/>
              </w:rPr>
              <w:t xml:space="preserve">&lt; Pressure </w:t>
            </w:r>
          </w:p>
        </w:tc>
        <w:tc>
          <w:tcPr>
            <w:tcW w:w="3117" w:type="dxa"/>
            <w:tcBorders>
              <w:bottom w:val="single" w:sz="8" w:space="0" w:color="231F20"/>
            </w:tcBorders>
          </w:tcPr>
          <w:p w14:paraId="3B240850" w14:textId="77777777" w:rsidR="00211E6F" w:rsidRDefault="00211E6F" w:rsidP="00D74559">
            <w:pPr>
              <w:pStyle w:val="TableParagraph"/>
              <w:spacing w:before="38"/>
              <w:ind w:left="125"/>
              <w:rPr>
                <w:sz w:val="18"/>
              </w:rPr>
            </w:pPr>
            <w:r>
              <w:rPr>
                <w:color w:val="231F20"/>
                <w:spacing w:val="-5"/>
                <w:sz w:val="18"/>
              </w:rPr>
              <w:t>Rx</w:t>
            </w:r>
          </w:p>
          <w:p w14:paraId="705FBA41" w14:textId="77777777" w:rsidR="00D74559" w:rsidRDefault="00D74559" w:rsidP="001A0E97">
            <w:pPr>
              <w:pStyle w:val="TableParagraph"/>
              <w:spacing w:before="37"/>
              <w:rPr>
                <w:sz w:val="18"/>
              </w:rPr>
            </w:pPr>
            <w:r>
              <w:rPr>
                <w:sz w:val="18"/>
              </w:rPr>
              <w:t xml:space="preserve">    - Sac Lac BD</w:t>
            </w:r>
          </w:p>
          <w:p w14:paraId="7D3D5605" w14:textId="369BBEC7" w:rsidR="00D74559" w:rsidRDefault="00D74559" w:rsidP="007E28CD">
            <w:pPr>
              <w:pStyle w:val="TableParagraph"/>
              <w:spacing w:before="37"/>
              <w:rPr>
                <w:sz w:val="18"/>
              </w:rPr>
            </w:pPr>
            <w:r>
              <w:rPr>
                <w:sz w:val="18"/>
              </w:rPr>
              <w:t xml:space="preserve">  </w:t>
            </w:r>
            <w:r w:rsidR="007E28CD">
              <w:rPr>
                <w:sz w:val="18"/>
              </w:rPr>
              <w:t xml:space="preserve"> </w:t>
            </w:r>
            <w:r>
              <w:rPr>
                <w:sz w:val="18"/>
              </w:rPr>
              <w:t xml:space="preserve">   X  4 weeks</w:t>
            </w:r>
          </w:p>
        </w:tc>
      </w:tr>
      <w:tr w:rsidR="00AE069A" w14:paraId="2276EEBA" w14:textId="77777777" w:rsidTr="009002F8">
        <w:trPr>
          <w:trHeight w:val="1087"/>
        </w:trPr>
        <w:tc>
          <w:tcPr>
            <w:tcW w:w="1095" w:type="dxa"/>
            <w:tcBorders>
              <w:top w:val="single" w:sz="8" w:space="0" w:color="231F20"/>
              <w:bottom w:val="single" w:sz="8" w:space="0" w:color="231F20"/>
            </w:tcBorders>
          </w:tcPr>
          <w:p w14:paraId="41B9F18F" w14:textId="4FA755CD" w:rsidR="00AE069A" w:rsidRDefault="00AE069A" w:rsidP="009B7539">
            <w:pPr>
              <w:pStyle w:val="TableParagraph"/>
              <w:spacing w:before="33"/>
              <w:ind w:left="0" w:right="83"/>
              <w:rPr>
                <w:sz w:val="18"/>
              </w:rPr>
            </w:pPr>
            <w:r>
              <w:rPr>
                <w:color w:val="231F20"/>
                <w:sz w:val="18"/>
              </w:rPr>
              <w:t>18-02-2024</w:t>
            </w:r>
          </w:p>
        </w:tc>
        <w:tc>
          <w:tcPr>
            <w:tcW w:w="5700" w:type="dxa"/>
            <w:tcBorders>
              <w:top w:val="single" w:sz="8" w:space="0" w:color="231F20"/>
              <w:bottom w:val="single" w:sz="8" w:space="0" w:color="231F20"/>
            </w:tcBorders>
          </w:tcPr>
          <w:p w14:paraId="010CFD6E" w14:textId="77777777" w:rsidR="00AE069A" w:rsidRDefault="00AE069A" w:rsidP="0070455E">
            <w:pPr>
              <w:pStyle w:val="TableParagraph"/>
              <w:spacing w:line="203" w:lineRule="exact"/>
              <w:ind w:left="0"/>
              <w:rPr>
                <w:color w:val="231F20"/>
                <w:w w:val="110"/>
                <w:sz w:val="18"/>
              </w:rPr>
            </w:pPr>
          </w:p>
          <w:p w14:paraId="6A6312F7" w14:textId="3AB1A687" w:rsidR="00AE069A" w:rsidRDefault="00B8535F" w:rsidP="0070455E">
            <w:pPr>
              <w:pStyle w:val="TableParagraph"/>
              <w:spacing w:line="203" w:lineRule="exact"/>
              <w:ind w:left="0"/>
              <w:rPr>
                <w:color w:val="231F20"/>
                <w:w w:val="110"/>
                <w:sz w:val="18"/>
              </w:rPr>
            </w:pPr>
            <w:r>
              <w:rPr>
                <w:color w:val="231F20"/>
                <w:w w:val="110"/>
                <w:sz w:val="18"/>
              </w:rPr>
              <w:t xml:space="preserve">Pedunculated growth is present, with much pain and discomfort to pateint </w:t>
            </w:r>
          </w:p>
          <w:p w14:paraId="77707B8B" w14:textId="45CCCC16" w:rsidR="00B8535F" w:rsidRDefault="00B8535F" w:rsidP="0070455E">
            <w:pPr>
              <w:pStyle w:val="TableParagraph"/>
              <w:spacing w:line="203" w:lineRule="exact"/>
              <w:ind w:left="0"/>
              <w:rPr>
                <w:color w:val="231F20"/>
                <w:w w:val="110"/>
                <w:sz w:val="18"/>
              </w:rPr>
            </w:pPr>
            <w:r>
              <w:rPr>
                <w:color w:val="231F20"/>
                <w:w w:val="110"/>
                <w:sz w:val="18"/>
              </w:rPr>
              <w:t>Patient is extremely hopeful</w:t>
            </w:r>
            <w:r w:rsidR="003B6F35">
              <w:rPr>
                <w:color w:val="231F20"/>
                <w:w w:val="110"/>
                <w:sz w:val="18"/>
              </w:rPr>
              <w:t>.</w:t>
            </w:r>
          </w:p>
          <w:p w14:paraId="0C37DFCD" w14:textId="0F52612F" w:rsidR="003B6F35" w:rsidRDefault="003B6F35" w:rsidP="0070455E">
            <w:pPr>
              <w:pStyle w:val="TableParagraph"/>
              <w:spacing w:line="203" w:lineRule="exact"/>
              <w:ind w:left="0"/>
              <w:rPr>
                <w:color w:val="231F20"/>
                <w:w w:val="110"/>
                <w:sz w:val="18"/>
              </w:rPr>
            </w:pPr>
            <w:r>
              <w:rPr>
                <w:color w:val="231F20"/>
                <w:w w:val="110"/>
                <w:sz w:val="18"/>
              </w:rPr>
              <w:t xml:space="preserve">Energy level improved </w:t>
            </w:r>
          </w:p>
          <w:p w14:paraId="171DC9C9" w14:textId="77777777" w:rsidR="003B6F35" w:rsidRDefault="003B6F35" w:rsidP="0070455E">
            <w:pPr>
              <w:pStyle w:val="TableParagraph"/>
              <w:spacing w:line="203" w:lineRule="exact"/>
              <w:ind w:left="0"/>
              <w:rPr>
                <w:color w:val="231F20"/>
                <w:w w:val="110"/>
                <w:sz w:val="18"/>
              </w:rPr>
            </w:pPr>
          </w:p>
          <w:p w14:paraId="3BA247EA" w14:textId="77777777" w:rsidR="00AE069A" w:rsidRDefault="00AE069A" w:rsidP="009B7539">
            <w:pPr>
              <w:pStyle w:val="TableParagraph"/>
              <w:spacing w:line="203" w:lineRule="exact"/>
              <w:ind w:left="0"/>
              <w:rPr>
                <w:sz w:val="18"/>
              </w:rPr>
            </w:pPr>
          </w:p>
        </w:tc>
        <w:tc>
          <w:tcPr>
            <w:tcW w:w="3117" w:type="dxa"/>
            <w:tcBorders>
              <w:top w:val="single" w:sz="8" w:space="0" w:color="231F20"/>
              <w:bottom w:val="single" w:sz="8" w:space="0" w:color="231F20"/>
            </w:tcBorders>
          </w:tcPr>
          <w:p w14:paraId="5BADAB0E" w14:textId="77777777" w:rsidR="00AE069A" w:rsidRDefault="00AE069A" w:rsidP="00C83DCB">
            <w:pPr>
              <w:pStyle w:val="TableParagraph"/>
              <w:spacing w:before="33"/>
              <w:ind w:left="125"/>
              <w:rPr>
                <w:sz w:val="18"/>
              </w:rPr>
            </w:pPr>
            <w:r>
              <w:rPr>
                <w:color w:val="231F20"/>
                <w:spacing w:val="-5"/>
                <w:sz w:val="18"/>
              </w:rPr>
              <w:t>Rx</w:t>
            </w:r>
          </w:p>
          <w:p w14:paraId="30882A21" w14:textId="59AF6FAD" w:rsidR="00AE069A" w:rsidRDefault="00AE069A" w:rsidP="00D74559">
            <w:pPr>
              <w:pStyle w:val="TableParagraph"/>
              <w:spacing w:before="37"/>
              <w:rPr>
                <w:sz w:val="18"/>
              </w:rPr>
            </w:pPr>
            <w:r>
              <w:rPr>
                <w:sz w:val="18"/>
              </w:rPr>
              <w:t xml:space="preserve">    - </w:t>
            </w:r>
            <w:r w:rsidR="000659C5">
              <w:rPr>
                <w:sz w:val="18"/>
              </w:rPr>
              <w:t>Medorrhinum 200 stat</w:t>
            </w:r>
          </w:p>
          <w:p w14:paraId="72C4F8FF" w14:textId="52A9F0D6" w:rsidR="00AE069A" w:rsidRDefault="00AE069A" w:rsidP="00D74559">
            <w:pPr>
              <w:pStyle w:val="TableParagraph"/>
              <w:spacing w:before="37"/>
              <w:rPr>
                <w:sz w:val="18"/>
              </w:rPr>
            </w:pPr>
            <w:r>
              <w:rPr>
                <w:sz w:val="18"/>
              </w:rPr>
              <w:t xml:space="preserve">    - </w:t>
            </w:r>
            <w:r w:rsidR="000659C5">
              <w:rPr>
                <w:sz w:val="18"/>
              </w:rPr>
              <w:t>Sac Lac 200 BD</w:t>
            </w:r>
          </w:p>
          <w:p w14:paraId="099133A5" w14:textId="77777777" w:rsidR="00AE069A" w:rsidRDefault="00AE069A" w:rsidP="00D74559">
            <w:pPr>
              <w:pStyle w:val="TableParagraph"/>
              <w:spacing w:before="37"/>
              <w:ind w:left="215"/>
              <w:rPr>
                <w:sz w:val="18"/>
              </w:rPr>
            </w:pPr>
            <w:r>
              <w:rPr>
                <w:sz w:val="18"/>
              </w:rPr>
              <w:t xml:space="preserve">          X  4 weeks</w:t>
            </w:r>
          </w:p>
        </w:tc>
      </w:tr>
      <w:tr w:rsidR="00211E6F" w14:paraId="08743DFC" w14:textId="77777777" w:rsidTr="009002F8">
        <w:trPr>
          <w:trHeight w:val="515"/>
        </w:trPr>
        <w:tc>
          <w:tcPr>
            <w:tcW w:w="1095" w:type="dxa"/>
            <w:tcBorders>
              <w:top w:val="single" w:sz="8" w:space="0" w:color="231F20"/>
              <w:bottom w:val="single" w:sz="8" w:space="0" w:color="231F20"/>
            </w:tcBorders>
          </w:tcPr>
          <w:p w14:paraId="47B1085F" w14:textId="7299AF69" w:rsidR="00211E6F" w:rsidRDefault="00210324" w:rsidP="00C83DCB">
            <w:pPr>
              <w:pStyle w:val="TableParagraph"/>
              <w:spacing w:before="33"/>
              <w:ind w:left="0" w:right="173"/>
              <w:jc w:val="center"/>
              <w:rPr>
                <w:sz w:val="18"/>
              </w:rPr>
            </w:pPr>
            <w:r>
              <w:rPr>
                <w:color w:val="231F20"/>
                <w:sz w:val="18"/>
              </w:rPr>
              <w:t>24-03-2024</w:t>
            </w:r>
          </w:p>
        </w:tc>
        <w:tc>
          <w:tcPr>
            <w:tcW w:w="5700" w:type="dxa"/>
            <w:tcBorders>
              <w:top w:val="single" w:sz="8" w:space="0" w:color="231F20"/>
              <w:bottom w:val="single" w:sz="8" w:space="0" w:color="231F20"/>
            </w:tcBorders>
          </w:tcPr>
          <w:p w14:paraId="06DD7541" w14:textId="77777777" w:rsidR="006620E1" w:rsidRDefault="00072566" w:rsidP="009B7539">
            <w:pPr>
              <w:pStyle w:val="TableParagraph"/>
              <w:spacing w:line="203" w:lineRule="exact"/>
              <w:ind w:left="0"/>
              <w:jc w:val="both"/>
              <w:rPr>
                <w:color w:val="231F20"/>
                <w:w w:val="110"/>
                <w:sz w:val="18"/>
              </w:rPr>
            </w:pPr>
            <w:r>
              <w:rPr>
                <w:color w:val="231F20"/>
                <w:w w:val="110"/>
                <w:sz w:val="18"/>
              </w:rPr>
              <w:t xml:space="preserve">Warts on </w:t>
            </w:r>
            <w:r w:rsidR="00436AFE">
              <w:rPr>
                <w:color w:val="231F20"/>
                <w:w w:val="110"/>
                <w:sz w:val="18"/>
              </w:rPr>
              <w:t>labia</w:t>
            </w:r>
            <w:r w:rsidR="006620E1">
              <w:rPr>
                <w:color w:val="231F20"/>
                <w:w w:val="110"/>
                <w:sz w:val="18"/>
              </w:rPr>
              <w:t xml:space="preserve"> majora, slightly reduced. </w:t>
            </w:r>
          </w:p>
          <w:p w14:paraId="6578AAE6" w14:textId="7F0CC86C" w:rsidR="00211E6F" w:rsidRDefault="006620E1" w:rsidP="009B7539">
            <w:pPr>
              <w:pStyle w:val="TableParagraph"/>
              <w:spacing w:line="203" w:lineRule="exact"/>
              <w:ind w:left="0"/>
              <w:jc w:val="both"/>
              <w:rPr>
                <w:color w:val="231F20"/>
                <w:w w:val="110"/>
                <w:sz w:val="18"/>
              </w:rPr>
            </w:pPr>
            <w:r>
              <w:rPr>
                <w:color w:val="231F20"/>
                <w:w w:val="110"/>
                <w:sz w:val="18"/>
              </w:rPr>
              <w:t xml:space="preserve">No change </w:t>
            </w:r>
            <w:r w:rsidR="00311C3A">
              <w:rPr>
                <w:color w:val="231F20"/>
                <w:w w:val="110"/>
                <w:sz w:val="18"/>
              </w:rPr>
              <w:t xml:space="preserve">in warts of </w:t>
            </w:r>
            <w:r w:rsidR="00D10219">
              <w:rPr>
                <w:color w:val="231F20"/>
                <w:w w:val="110"/>
                <w:sz w:val="18"/>
              </w:rPr>
              <w:t>paravaginal</w:t>
            </w:r>
            <w:r w:rsidR="00311C3A">
              <w:rPr>
                <w:color w:val="231F20"/>
                <w:w w:val="110"/>
                <w:sz w:val="18"/>
              </w:rPr>
              <w:t xml:space="preserve"> </w:t>
            </w:r>
            <w:r w:rsidR="00FA5384">
              <w:rPr>
                <w:color w:val="231F20"/>
                <w:w w:val="110"/>
                <w:sz w:val="18"/>
              </w:rPr>
              <w:t>area.</w:t>
            </w:r>
          </w:p>
          <w:p w14:paraId="3134E2F1" w14:textId="5EA44216" w:rsidR="00FA5384" w:rsidRDefault="00FA5384" w:rsidP="009B7539">
            <w:pPr>
              <w:pStyle w:val="TableParagraph"/>
              <w:spacing w:line="203" w:lineRule="exact"/>
              <w:ind w:left="0"/>
              <w:jc w:val="both"/>
              <w:rPr>
                <w:color w:val="231F20"/>
                <w:w w:val="110"/>
                <w:sz w:val="18"/>
              </w:rPr>
            </w:pPr>
            <w:r>
              <w:rPr>
                <w:color w:val="231F20"/>
                <w:w w:val="110"/>
                <w:sz w:val="18"/>
              </w:rPr>
              <w:t xml:space="preserve">Patient is </w:t>
            </w:r>
            <w:r w:rsidR="00A71B09">
              <w:rPr>
                <w:color w:val="231F20"/>
                <w:w w:val="110"/>
                <w:sz w:val="18"/>
              </w:rPr>
              <w:t xml:space="preserve">restless </w:t>
            </w:r>
          </w:p>
          <w:p w14:paraId="28147639" w14:textId="306A9058" w:rsidR="00A71B09" w:rsidRDefault="00A71B09" w:rsidP="009B7539">
            <w:pPr>
              <w:pStyle w:val="TableParagraph"/>
              <w:spacing w:line="203" w:lineRule="exact"/>
              <w:ind w:left="0"/>
              <w:jc w:val="both"/>
              <w:rPr>
                <w:color w:val="231F20"/>
                <w:w w:val="110"/>
                <w:sz w:val="18"/>
              </w:rPr>
            </w:pPr>
          </w:p>
          <w:p w14:paraId="614132DD" w14:textId="77777777" w:rsidR="009B7539" w:rsidRDefault="009B7539" w:rsidP="009B7539">
            <w:pPr>
              <w:pStyle w:val="TableParagraph"/>
              <w:spacing w:line="203" w:lineRule="exact"/>
              <w:ind w:left="0"/>
              <w:jc w:val="both"/>
              <w:rPr>
                <w:color w:val="231F20"/>
                <w:w w:val="110"/>
                <w:sz w:val="18"/>
              </w:rPr>
            </w:pPr>
          </w:p>
          <w:p w14:paraId="1D49250C" w14:textId="77777777" w:rsidR="009B7539" w:rsidRDefault="009B7539" w:rsidP="009B7539">
            <w:pPr>
              <w:pStyle w:val="TableParagraph"/>
              <w:spacing w:line="203" w:lineRule="exact"/>
              <w:ind w:left="0"/>
              <w:jc w:val="both"/>
              <w:rPr>
                <w:sz w:val="18"/>
              </w:rPr>
            </w:pPr>
          </w:p>
        </w:tc>
        <w:tc>
          <w:tcPr>
            <w:tcW w:w="3117" w:type="dxa"/>
            <w:tcBorders>
              <w:top w:val="single" w:sz="8" w:space="0" w:color="231F20"/>
              <w:bottom w:val="single" w:sz="8" w:space="0" w:color="231F20"/>
            </w:tcBorders>
          </w:tcPr>
          <w:p w14:paraId="1A1F1241" w14:textId="77777777" w:rsidR="00211E6F" w:rsidRDefault="00211E6F" w:rsidP="00C83DCB">
            <w:pPr>
              <w:pStyle w:val="TableParagraph"/>
              <w:spacing w:before="33"/>
              <w:rPr>
                <w:sz w:val="18"/>
              </w:rPr>
            </w:pPr>
            <w:r>
              <w:rPr>
                <w:color w:val="231F20"/>
                <w:spacing w:val="-5"/>
                <w:sz w:val="18"/>
              </w:rPr>
              <w:t>Rx</w:t>
            </w:r>
          </w:p>
          <w:p w14:paraId="350C19BC" w14:textId="77777777" w:rsidR="00D74559" w:rsidRDefault="00D74559" w:rsidP="00D74559">
            <w:pPr>
              <w:pStyle w:val="TableParagraph"/>
              <w:spacing w:before="37"/>
              <w:rPr>
                <w:sz w:val="18"/>
              </w:rPr>
            </w:pPr>
            <w:r>
              <w:rPr>
                <w:sz w:val="18"/>
              </w:rPr>
              <w:t xml:space="preserve">    - Sac Lac BD</w:t>
            </w:r>
          </w:p>
          <w:p w14:paraId="4C44DA37" w14:textId="5AD49D9B" w:rsidR="00211E6F" w:rsidRDefault="00D74559" w:rsidP="007E28CD">
            <w:pPr>
              <w:pStyle w:val="TableParagraph"/>
              <w:spacing w:before="37"/>
              <w:rPr>
                <w:sz w:val="18"/>
              </w:rPr>
            </w:pPr>
            <w:r>
              <w:rPr>
                <w:sz w:val="18"/>
              </w:rPr>
              <w:t xml:space="preserve">    </w:t>
            </w:r>
            <w:r w:rsidR="007E28CD">
              <w:rPr>
                <w:sz w:val="18"/>
              </w:rPr>
              <w:t xml:space="preserve"> </w:t>
            </w:r>
            <w:r>
              <w:rPr>
                <w:sz w:val="18"/>
              </w:rPr>
              <w:t xml:space="preserve">  X  4 weeks</w:t>
            </w:r>
          </w:p>
        </w:tc>
      </w:tr>
      <w:tr w:rsidR="00211E6F" w14:paraId="0F8F9CEF" w14:textId="77777777" w:rsidTr="009002F8">
        <w:trPr>
          <w:trHeight w:val="276"/>
        </w:trPr>
        <w:tc>
          <w:tcPr>
            <w:tcW w:w="1095" w:type="dxa"/>
            <w:tcBorders>
              <w:top w:val="single" w:sz="8" w:space="0" w:color="231F20"/>
              <w:bottom w:val="single" w:sz="8" w:space="0" w:color="231F20"/>
            </w:tcBorders>
          </w:tcPr>
          <w:p w14:paraId="6E7AA364" w14:textId="1210E66B" w:rsidR="00211E6F" w:rsidRDefault="00210324" w:rsidP="00C83DCB">
            <w:pPr>
              <w:pStyle w:val="TableParagraph"/>
              <w:ind w:left="0"/>
              <w:rPr>
                <w:sz w:val="20"/>
              </w:rPr>
            </w:pPr>
            <w:r>
              <w:rPr>
                <w:sz w:val="20"/>
              </w:rPr>
              <w:t>26-04-2024</w:t>
            </w:r>
          </w:p>
        </w:tc>
        <w:tc>
          <w:tcPr>
            <w:tcW w:w="5700" w:type="dxa"/>
            <w:tcBorders>
              <w:top w:val="single" w:sz="8" w:space="0" w:color="231F20"/>
              <w:bottom w:val="single" w:sz="8" w:space="0" w:color="231F20"/>
            </w:tcBorders>
          </w:tcPr>
          <w:p w14:paraId="48323E22" w14:textId="77777777" w:rsidR="00956832" w:rsidRDefault="00A71B09" w:rsidP="00A71B09">
            <w:pPr>
              <w:pStyle w:val="TableParagraph"/>
              <w:spacing w:line="203" w:lineRule="exact"/>
              <w:ind w:left="0"/>
              <w:jc w:val="both"/>
              <w:rPr>
                <w:color w:val="231F20"/>
                <w:w w:val="110"/>
                <w:sz w:val="18"/>
              </w:rPr>
            </w:pPr>
            <w:r>
              <w:rPr>
                <w:color w:val="231F20"/>
                <w:w w:val="110"/>
                <w:sz w:val="18"/>
              </w:rPr>
              <w:t>Size of warts on labia majora</w:t>
            </w:r>
            <w:r w:rsidR="00956832">
              <w:rPr>
                <w:color w:val="231F20"/>
                <w:w w:val="110"/>
                <w:sz w:val="18"/>
              </w:rPr>
              <w:t xml:space="preserve">, reduced more. </w:t>
            </w:r>
          </w:p>
          <w:p w14:paraId="229297B7" w14:textId="77777777" w:rsidR="00956832" w:rsidRDefault="00956832" w:rsidP="00A71B09">
            <w:pPr>
              <w:pStyle w:val="TableParagraph"/>
              <w:spacing w:line="203" w:lineRule="exact"/>
              <w:ind w:left="0"/>
              <w:jc w:val="both"/>
              <w:rPr>
                <w:color w:val="231F20"/>
                <w:w w:val="110"/>
                <w:sz w:val="18"/>
              </w:rPr>
            </w:pPr>
            <w:r>
              <w:rPr>
                <w:color w:val="231F20"/>
                <w:w w:val="110"/>
                <w:sz w:val="18"/>
              </w:rPr>
              <w:t>Size Warts on paravaginal area reduced</w:t>
            </w:r>
          </w:p>
          <w:p w14:paraId="013F7B38" w14:textId="1D4BB407" w:rsidR="00956832" w:rsidRDefault="00956832" w:rsidP="00A71B09">
            <w:pPr>
              <w:pStyle w:val="TableParagraph"/>
              <w:spacing w:line="203" w:lineRule="exact"/>
              <w:ind w:left="0"/>
              <w:jc w:val="both"/>
              <w:rPr>
                <w:color w:val="231F20"/>
                <w:w w:val="110"/>
                <w:sz w:val="18"/>
              </w:rPr>
            </w:pPr>
            <w:r>
              <w:rPr>
                <w:color w:val="231F20"/>
                <w:w w:val="110"/>
                <w:sz w:val="18"/>
              </w:rPr>
              <w:t xml:space="preserve">New warts appeared on </w:t>
            </w:r>
            <w:r w:rsidR="00FC1F6F">
              <w:rPr>
                <w:color w:val="231F20"/>
                <w:w w:val="110"/>
                <w:sz w:val="18"/>
              </w:rPr>
              <w:t>buttocks, which is extremely painful</w:t>
            </w:r>
          </w:p>
          <w:p w14:paraId="28070AF2" w14:textId="05B4B990" w:rsidR="009B7539" w:rsidRDefault="003001E8" w:rsidP="00A71B09">
            <w:pPr>
              <w:pStyle w:val="TableParagraph"/>
              <w:spacing w:line="203" w:lineRule="exact"/>
              <w:ind w:left="0"/>
              <w:jc w:val="both"/>
              <w:rPr>
                <w:color w:val="231F20"/>
                <w:w w:val="110"/>
                <w:sz w:val="18"/>
              </w:rPr>
            </w:pPr>
            <w:r>
              <w:rPr>
                <w:color w:val="231F20"/>
                <w:w w:val="110"/>
                <w:sz w:val="18"/>
              </w:rPr>
              <w:t xml:space="preserve"> </w:t>
            </w:r>
          </w:p>
          <w:p w14:paraId="313BB38A" w14:textId="77777777" w:rsidR="009B7539" w:rsidRDefault="009B7539" w:rsidP="004F7212">
            <w:pPr>
              <w:pStyle w:val="TableParagraph"/>
              <w:ind w:left="0"/>
              <w:rPr>
                <w:sz w:val="20"/>
              </w:rPr>
            </w:pPr>
          </w:p>
        </w:tc>
        <w:tc>
          <w:tcPr>
            <w:tcW w:w="3117" w:type="dxa"/>
            <w:tcBorders>
              <w:top w:val="single" w:sz="8" w:space="0" w:color="231F20"/>
              <w:bottom w:val="single" w:sz="8" w:space="0" w:color="231F20"/>
            </w:tcBorders>
          </w:tcPr>
          <w:p w14:paraId="5A6395DD" w14:textId="77777777" w:rsidR="00D74559" w:rsidRDefault="00D74559" w:rsidP="00D74559">
            <w:pPr>
              <w:pStyle w:val="TableParagraph"/>
              <w:spacing w:before="33"/>
              <w:rPr>
                <w:sz w:val="18"/>
              </w:rPr>
            </w:pPr>
            <w:r>
              <w:rPr>
                <w:color w:val="231F20"/>
                <w:spacing w:val="-5"/>
                <w:sz w:val="18"/>
              </w:rPr>
              <w:t>Rx</w:t>
            </w:r>
          </w:p>
          <w:p w14:paraId="39792C3B" w14:textId="77777777" w:rsidR="00D74559" w:rsidRDefault="00D74559" w:rsidP="00D74559">
            <w:pPr>
              <w:pStyle w:val="TableParagraph"/>
              <w:spacing w:before="37"/>
              <w:rPr>
                <w:sz w:val="18"/>
              </w:rPr>
            </w:pPr>
            <w:r>
              <w:rPr>
                <w:sz w:val="18"/>
              </w:rPr>
              <w:t xml:space="preserve">    - Sac Lac BD</w:t>
            </w:r>
          </w:p>
          <w:p w14:paraId="1479611F" w14:textId="2F38E2A1" w:rsidR="00211E6F" w:rsidRDefault="00D74559" w:rsidP="00C40672">
            <w:pPr>
              <w:pStyle w:val="TableParagraph"/>
              <w:spacing w:before="37"/>
              <w:rPr>
                <w:sz w:val="20"/>
              </w:rPr>
            </w:pPr>
            <w:r>
              <w:rPr>
                <w:sz w:val="18"/>
              </w:rPr>
              <w:t xml:space="preserve">        X  4 weeks</w:t>
            </w:r>
          </w:p>
        </w:tc>
      </w:tr>
      <w:tr w:rsidR="009002F8" w14:paraId="35C5D0BF" w14:textId="77777777" w:rsidTr="009002F8">
        <w:trPr>
          <w:trHeight w:val="276"/>
        </w:trPr>
        <w:tc>
          <w:tcPr>
            <w:tcW w:w="1095" w:type="dxa"/>
            <w:tcBorders>
              <w:top w:val="single" w:sz="8" w:space="0" w:color="231F20"/>
              <w:bottom w:val="single" w:sz="8" w:space="0" w:color="231F20"/>
            </w:tcBorders>
          </w:tcPr>
          <w:p w14:paraId="138438EB" w14:textId="0F155443" w:rsidR="009002F8" w:rsidRDefault="008E2542" w:rsidP="00C83DCB">
            <w:pPr>
              <w:pStyle w:val="TableParagraph"/>
              <w:ind w:left="0"/>
              <w:rPr>
                <w:sz w:val="20"/>
              </w:rPr>
            </w:pPr>
            <w:r>
              <w:rPr>
                <w:sz w:val="20"/>
              </w:rPr>
              <w:t>25-05-2024</w:t>
            </w:r>
          </w:p>
        </w:tc>
        <w:tc>
          <w:tcPr>
            <w:tcW w:w="5700" w:type="dxa"/>
            <w:tcBorders>
              <w:top w:val="single" w:sz="8" w:space="0" w:color="231F20"/>
              <w:bottom w:val="single" w:sz="8" w:space="0" w:color="231F20"/>
            </w:tcBorders>
          </w:tcPr>
          <w:p w14:paraId="697B4687" w14:textId="43A761BC" w:rsidR="009B7539" w:rsidRDefault="00AB77FB" w:rsidP="00FC1F6F">
            <w:pPr>
              <w:pStyle w:val="TableParagraph"/>
              <w:spacing w:line="203" w:lineRule="exact"/>
              <w:ind w:left="0"/>
              <w:jc w:val="both"/>
              <w:rPr>
                <w:color w:val="231F20"/>
                <w:w w:val="110"/>
                <w:sz w:val="18"/>
              </w:rPr>
            </w:pPr>
            <w:r>
              <w:rPr>
                <w:color w:val="231F20"/>
                <w:w w:val="110"/>
                <w:sz w:val="18"/>
              </w:rPr>
              <w:t xml:space="preserve"> Size of warts on labia majora and paravaginal area completely dissolved </w:t>
            </w:r>
          </w:p>
          <w:p w14:paraId="23966E82" w14:textId="40C290F7" w:rsidR="00BB1C6E" w:rsidRDefault="00BB1C6E" w:rsidP="00FC1F6F">
            <w:pPr>
              <w:pStyle w:val="TableParagraph"/>
              <w:spacing w:line="203" w:lineRule="exact"/>
              <w:ind w:left="0"/>
              <w:jc w:val="both"/>
              <w:rPr>
                <w:color w:val="231F20"/>
                <w:w w:val="110"/>
                <w:sz w:val="18"/>
              </w:rPr>
            </w:pPr>
            <w:r>
              <w:rPr>
                <w:color w:val="231F20"/>
                <w:w w:val="110"/>
                <w:sz w:val="18"/>
              </w:rPr>
              <w:t xml:space="preserve"> Size of warts on buttocks reduced. </w:t>
            </w:r>
          </w:p>
          <w:p w14:paraId="4F3B160E" w14:textId="03218A8F" w:rsidR="00BB1C6E" w:rsidRDefault="00BB1C6E" w:rsidP="00FC1F6F">
            <w:pPr>
              <w:pStyle w:val="TableParagraph"/>
              <w:spacing w:line="203" w:lineRule="exact"/>
              <w:ind w:left="0"/>
              <w:jc w:val="both"/>
              <w:rPr>
                <w:color w:val="231F20"/>
                <w:w w:val="110"/>
                <w:sz w:val="18"/>
              </w:rPr>
            </w:pPr>
            <w:r>
              <w:rPr>
                <w:color w:val="231F20"/>
                <w:w w:val="110"/>
                <w:sz w:val="18"/>
              </w:rPr>
              <w:t xml:space="preserve"> Patient feeling good mentally.</w:t>
            </w:r>
          </w:p>
          <w:p w14:paraId="394DA187" w14:textId="77777777" w:rsidR="009B7539" w:rsidRDefault="009B7539" w:rsidP="004F7212">
            <w:pPr>
              <w:pStyle w:val="TableParagraph"/>
              <w:ind w:left="0"/>
              <w:rPr>
                <w:sz w:val="20"/>
              </w:rPr>
            </w:pPr>
          </w:p>
        </w:tc>
        <w:tc>
          <w:tcPr>
            <w:tcW w:w="3117" w:type="dxa"/>
            <w:tcBorders>
              <w:top w:val="single" w:sz="8" w:space="0" w:color="231F20"/>
              <w:bottom w:val="single" w:sz="8" w:space="0" w:color="231F20"/>
            </w:tcBorders>
          </w:tcPr>
          <w:p w14:paraId="723A94E0" w14:textId="77777777" w:rsidR="00D74559" w:rsidRDefault="00D74559" w:rsidP="00D74559">
            <w:pPr>
              <w:pStyle w:val="TableParagraph"/>
              <w:spacing w:before="33"/>
              <w:rPr>
                <w:sz w:val="18"/>
              </w:rPr>
            </w:pPr>
            <w:r>
              <w:rPr>
                <w:color w:val="231F20"/>
                <w:spacing w:val="-5"/>
                <w:sz w:val="18"/>
              </w:rPr>
              <w:t>Rx</w:t>
            </w:r>
          </w:p>
          <w:p w14:paraId="4C6E579A" w14:textId="77777777" w:rsidR="00D74559" w:rsidRDefault="00D74559" w:rsidP="00D74559">
            <w:pPr>
              <w:pStyle w:val="TableParagraph"/>
              <w:spacing w:before="37"/>
              <w:rPr>
                <w:sz w:val="18"/>
              </w:rPr>
            </w:pPr>
            <w:r>
              <w:rPr>
                <w:sz w:val="18"/>
              </w:rPr>
              <w:t xml:space="preserve">    - Sac Lac BD</w:t>
            </w:r>
          </w:p>
          <w:p w14:paraId="2C82ECDE" w14:textId="08C5B9DE" w:rsidR="009002F8" w:rsidRPr="00BB1C6E" w:rsidRDefault="00D74559" w:rsidP="00BB1C6E">
            <w:pPr>
              <w:pStyle w:val="TableParagraph"/>
              <w:spacing w:before="37"/>
              <w:rPr>
                <w:sz w:val="18"/>
              </w:rPr>
            </w:pPr>
            <w:r>
              <w:rPr>
                <w:sz w:val="18"/>
              </w:rPr>
              <w:t xml:space="preserve">    -   X  4 weeks</w:t>
            </w:r>
          </w:p>
        </w:tc>
      </w:tr>
      <w:tr w:rsidR="009002F8" w14:paraId="727416AC" w14:textId="77777777" w:rsidTr="009002F8">
        <w:trPr>
          <w:trHeight w:val="276"/>
        </w:trPr>
        <w:tc>
          <w:tcPr>
            <w:tcW w:w="1095" w:type="dxa"/>
            <w:tcBorders>
              <w:top w:val="single" w:sz="8" w:space="0" w:color="231F20"/>
              <w:bottom w:val="single" w:sz="8" w:space="0" w:color="231F20"/>
            </w:tcBorders>
          </w:tcPr>
          <w:p w14:paraId="00E60FE6" w14:textId="2321E3BA" w:rsidR="009002F8" w:rsidRDefault="004F7212" w:rsidP="00C83DCB">
            <w:pPr>
              <w:pStyle w:val="TableParagraph"/>
              <w:ind w:left="0"/>
              <w:rPr>
                <w:sz w:val="20"/>
              </w:rPr>
            </w:pPr>
            <w:r>
              <w:rPr>
                <w:sz w:val="20"/>
              </w:rPr>
              <w:t>2</w:t>
            </w:r>
            <w:r w:rsidR="008E2542">
              <w:rPr>
                <w:sz w:val="20"/>
              </w:rPr>
              <w:t>6-0</w:t>
            </w:r>
            <w:r w:rsidR="00230A43">
              <w:rPr>
                <w:sz w:val="20"/>
              </w:rPr>
              <w:t>6</w:t>
            </w:r>
            <w:r w:rsidR="008E2542">
              <w:rPr>
                <w:sz w:val="20"/>
              </w:rPr>
              <w:t>-2024</w:t>
            </w:r>
          </w:p>
        </w:tc>
        <w:tc>
          <w:tcPr>
            <w:tcW w:w="5700" w:type="dxa"/>
            <w:tcBorders>
              <w:top w:val="single" w:sz="8" w:space="0" w:color="231F20"/>
              <w:bottom w:val="single" w:sz="8" w:space="0" w:color="231F20"/>
            </w:tcBorders>
          </w:tcPr>
          <w:p w14:paraId="6DBC4913" w14:textId="434320B5" w:rsidR="009002F8" w:rsidRDefault="00B21814" w:rsidP="00B21814">
            <w:pPr>
              <w:pStyle w:val="TableParagraph"/>
              <w:spacing w:line="203" w:lineRule="exact"/>
              <w:ind w:left="0"/>
              <w:jc w:val="both"/>
              <w:rPr>
                <w:color w:val="231F20"/>
                <w:w w:val="110"/>
                <w:sz w:val="18"/>
              </w:rPr>
            </w:pPr>
            <w:r>
              <w:rPr>
                <w:color w:val="231F20"/>
                <w:w w:val="110"/>
                <w:sz w:val="18"/>
              </w:rPr>
              <w:t xml:space="preserve"> No warts on paravaginal area </w:t>
            </w:r>
          </w:p>
          <w:p w14:paraId="270A0159" w14:textId="1E19C846" w:rsidR="00B21814" w:rsidRDefault="00B21814" w:rsidP="00B21814">
            <w:pPr>
              <w:pStyle w:val="TableParagraph"/>
              <w:spacing w:line="203" w:lineRule="exact"/>
              <w:ind w:left="0"/>
              <w:jc w:val="both"/>
              <w:rPr>
                <w:color w:val="231F20"/>
                <w:w w:val="110"/>
                <w:sz w:val="18"/>
              </w:rPr>
            </w:pPr>
            <w:r>
              <w:rPr>
                <w:color w:val="231F20"/>
                <w:w w:val="110"/>
                <w:sz w:val="18"/>
              </w:rPr>
              <w:t xml:space="preserve"> Patient is completely cured </w:t>
            </w:r>
          </w:p>
          <w:p w14:paraId="6B4C4886" w14:textId="77777777" w:rsidR="009B7539" w:rsidRDefault="009B7539" w:rsidP="004F7212">
            <w:pPr>
              <w:pStyle w:val="TableParagraph"/>
              <w:ind w:left="0"/>
              <w:rPr>
                <w:color w:val="231F20"/>
                <w:w w:val="110"/>
                <w:sz w:val="18"/>
              </w:rPr>
            </w:pPr>
          </w:p>
          <w:p w14:paraId="688728CD" w14:textId="77777777" w:rsidR="009B7539" w:rsidRDefault="009B7539" w:rsidP="004F7212">
            <w:pPr>
              <w:pStyle w:val="TableParagraph"/>
              <w:ind w:left="0"/>
              <w:rPr>
                <w:sz w:val="20"/>
              </w:rPr>
            </w:pPr>
          </w:p>
        </w:tc>
        <w:tc>
          <w:tcPr>
            <w:tcW w:w="3117" w:type="dxa"/>
            <w:tcBorders>
              <w:top w:val="single" w:sz="8" w:space="0" w:color="231F20"/>
              <w:bottom w:val="single" w:sz="8" w:space="0" w:color="231F20"/>
            </w:tcBorders>
          </w:tcPr>
          <w:p w14:paraId="24351E82" w14:textId="77777777" w:rsidR="00D74559" w:rsidRDefault="00D74559" w:rsidP="00D74559">
            <w:pPr>
              <w:pStyle w:val="TableParagraph"/>
              <w:spacing w:before="33"/>
              <w:rPr>
                <w:sz w:val="18"/>
              </w:rPr>
            </w:pPr>
            <w:r>
              <w:rPr>
                <w:color w:val="231F20"/>
                <w:spacing w:val="-5"/>
                <w:sz w:val="18"/>
              </w:rPr>
              <w:t>Rx</w:t>
            </w:r>
          </w:p>
          <w:p w14:paraId="24E0397E" w14:textId="77777777" w:rsidR="00D74559" w:rsidRDefault="00D74559" w:rsidP="00D74559">
            <w:pPr>
              <w:pStyle w:val="TableParagraph"/>
              <w:spacing w:before="37"/>
              <w:rPr>
                <w:sz w:val="18"/>
              </w:rPr>
            </w:pPr>
            <w:r>
              <w:rPr>
                <w:sz w:val="18"/>
              </w:rPr>
              <w:t xml:space="preserve">    - Sac Lac BD</w:t>
            </w:r>
          </w:p>
          <w:p w14:paraId="3066CA85" w14:textId="5CE2FEF4" w:rsidR="009002F8" w:rsidRPr="00BB1C6E" w:rsidRDefault="00D74559" w:rsidP="00BB1C6E">
            <w:pPr>
              <w:pStyle w:val="TableParagraph"/>
              <w:spacing w:before="37"/>
              <w:rPr>
                <w:sz w:val="18"/>
              </w:rPr>
            </w:pPr>
            <w:r>
              <w:rPr>
                <w:sz w:val="18"/>
              </w:rPr>
              <w:t xml:space="preserve">    -    X  4 weeks</w:t>
            </w:r>
          </w:p>
        </w:tc>
      </w:tr>
    </w:tbl>
    <w:p w14:paraId="3BE2D9CF" w14:textId="77777777" w:rsidR="00211E6F" w:rsidRDefault="00211E6F">
      <w:pPr>
        <w:rPr>
          <w:rFonts w:ascii="Arial"/>
          <w:sz w:val="16"/>
        </w:rPr>
      </w:pPr>
    </w:p>
    <w:p w14:paraId="375DE7C7" w14:textId="77777777" w:rsidR="004F172B" w:rsidRDefault="004F172B">
      <w:pPr>
        <w:rPr>
          <w:rFonts w:ascii="Arial"/>
          <w:sz w:val="16"/>
        </w:rPr>
      </w:pPr>
    </w:p>
    <w:p w14:paraId="7B76EDA5" w14:textId="77777777" w:rsidR="00BD5970" w:rsidRDefault="00BD5970">
      <w:pPr>
        <w:rPr>
          <w:rFonts w:ascii="Arial"/>
          <w:sz w:val="16"/>
        </w:rPr>
      </w:pPr>
    </w:p>
    <w:p w14:paraId="228AFAE1" w14:textId="77777777" w:rsidR="00BD5970" w:rsidRDefault="00BD5970">
      <w:pPr>
        <w:rPr>
          <w:rFonts w:ascii="Arial"/>
          <w:sz w:val="16"/>
        </w:rPr>
      </w:pPr>
    </w:p>
    <w:p w14:paraId="28D58FB9" w14:textId="4F0CAF02" w:rsidR="00BD5970" w:rsidRPr="00BD5970" w:rsidRDefault="00BD5970">
      <w:pPr>
        <w:rPr>
          <w:sz w:val="20"/>
          <w:szCs w:val="20"/>
        </w:rPr>
        <w:sectPr w:rsidR="00BD5970" w:rsidRPr="00BD5970">
          <w:type w:val="continuous"/>
          <w:pgSz w:w="11520" w:h="15480"/>
          <w:pgMar w:top="320" w:right="600" w:bottom="280" w:left="620" w:header="720" w:footer="720" w:gutter="0"/>
          <w:cols w:space="720"/>
        </w:sectPr>
      </w:pPr>
      <w:r>
        <w:rPr>
          <w:b/>
          <w:bCs/>
          <w:sz w:val="20"/>
          <w:szCs w:val="20"/>
        </w:rPr>
        <w:t xml:space="preserve">CONFLICT OF INTEREST : </w:t>
      </w:r>
      <w:r>
        <w:rPr>
          <w:sz w:val="20"/>
          <w:szCs w:val="20"/>
        </w:rPr>
        <w:t>No</w:t>
      </w:r>
    </w:p>
    <w:p w14:paraId="23F77843" w14:textId="3A8B11CD" w:rsidR="00310995" w:rsidRDefault="0025635B" w:rsidP="00374339">
      <w:pPr>
        <w:pStyle w:val="Heading1"/>
        <w:ind w:right="119"/>
        <w:jc w:val="left"/>
      </w:pPr>
      <w:r>
        <w:rPr>
          <w:noProof/>
          <w:lang w:val="en-IN" w:eastAsia="en-IN"/>
        </w:rPr>
        <w:lastRenderedPageBreak/>
        <mc:AlternateContent>
          <mc:Choice Requires="wpg">
            <w:drawing>
              <wp:anchor distT="0" distB="0" distL="0" distR="0" simplePos="0" relativeHeight="487598080" behindDoc="0" locked="0" layoutInCell="1" allowOverlap="1" wp14:anchorId="401561E0" wp14:editId="0F58A957">
                <wp:simplePos x="0" y="0"/>
                <wp:positionH relativeFrom="page">
                  <wp:posOffset>385327</wp:posOffset>
                </wp:positionH>
                <wp:positionV relativeFrom="paragraph">
                  <wp:posOffset>285750</wp:posOffset>
                </wp:positionV>
                <wp:extent cx="5346700" cy="40005"/>
                <wp:effectExtent l="0" t="0" r="0" b="0"/>
                <wp:wrapNone/>
                <wp:docPr id="15"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46700" cy="40005"/>
                          <a:chOff x="0" y="0"/>
                          <a:chExt cx="5346700" cy="40005"/>
                        </a:xfrm>
                      </wpg:grpSpPr>
                      <wps:wsp>
                        <wps:cNvPr id="16" name="Graphic 16"/>
                        <wps:cNvSpPr/>
                        <wps:spPr>
                          <a:xfrm>
                            <a:off x="5307419" y="0"/>
                            <a:ext cx="39370" cy="40005"/>
                          </a:xfrm>
                          <a:custGeom>
                            <a:avLst/>
                            <a:gdLst/>
                            <a:ahLst/>
                            <a:cxnLst/>
                            <a:rect l="l" t="t" r="r" b="b"/>
                            <a:pathLst>
                              <a:path w="39370" h="40005">
                                <a:moveTo>
                                  <a:pt x="19443" y="0"/>
                                </a:moveTo>
                                <a:lnTo>
                                  <a:pt x="11878" y="1555"/>
                                </a:lnTo>
                                <a:lnTo>
                                  <a:pt x="5697" y="5799"/>
                                </a:lnTo>
                                <a:lnTo>
                                  <a:pt x="1528" y="12092"/>
                                </a:lnTo>
                                <a:lnTo>
                                  <a:pt x="0" y="19799"/>
                                </a:lnTo>
                                <a:lnTo>
                                  <a:pt x="1528" y="27506"/>
                                </a:lnTo>
                                <a:lnTo>
                                  <a:pt x="5697" y="33799"/>
                                </a:lnTo>
                                <a:lnTo>
                                  <a:pt x="11878" y="38042"/>
                                </a:lnTo>
                                <a:lnTo>
                                  <a:pt x="19443" y="39598"/>
                                </a:lnTo>
                                <a:lnTo>
                                  <a:pt x="27009" y="38042"/>
                                </a:lnTo>
                                <a:lnTo>
                                  <a:pt x="33189" y="33799"/>
                                </a:lnTo>
                                <a:lnTo>
                                  <a:pt x="37358" y="27506"/>
                                </a:lnTo>
                                <a:lnTo>
                                  <a:pt x="38887" y="19799"/>
                                </a:lnTo>
                                <a:lnTo>
                                  <a:pt x="37358" y="12092"/>
                                </a:lnTo>
                                <a:lnTo>
                                  <a:pt x="33189" y="5799"/>
                                </a:lnTo>
                                <a:lnTo>
                                  <a:pt x="27009" y="1555"/>
                                </a:lnTo>
                                <a:lnTo>
                                  <a:pt x="19443" y="0"/>
                                </a:lnTo>
                                <a:close/>
                              </a:path>
                            </a:pathLst>
                          </a:custGeom>
                          <a:solidFill>
                            <a:srgbClr val="501E57"/>
                          </a:solidFill>
                        </wps:spPr>
                        <wps:bodyPr wrap="square" lIns="0" tIns="0" rIns="0" bIns="0" rtlCol="0">
                          <a:prstTxWarp prst="textNoShape">
                            <a:avLst/>
                          </a:prstTxWarp>
                          <a:noAutofit/>
                        </wps:bodyPr>
                      </wps:wsp>
                      <wps:wsp>
                        <wps:cNvPr id="17" name="Graphic 17"/>
                        <wps:cNvSpPr/>
                        <wps:spPr>
                          <a:xfrm>
                            <a:off x="0" y="19596"/>
                            <a:ext cx="5324475" cy="1270"/>
                          </a:xfrm>
                          <a:custGeom>
                            <a:avLst/>
                            <a:gdLst/>
                            <a:ahLst/>
                            <a:cxnLst/>
                            <a:rect l="l" t="t" r="r" b="b"/>
                            <a:pathLst>
                              <a:path w="5324475">
                                <a:moveTo>
                                  <a:pt x="5323852" y="0"/>
                                </a:moveTo>
                                <a:lnTo>
                                  <a:pt x="0" y="0"/>
                                </a:lnTo>
                              </a:path>
                            </a:pathLst>
                          </a:custGeom>
                          <a:ln w="9525">
                            <a:solidFill>
                              <a:srgbClr val="511E58"/>
                            </a:solidFill>
                            <a:prstDash val="solid"/>
                          </a:ln>
                        </wps:spPr>
                        <wps:bodyPr wrap="square" lIns="0" tIns="0" rIns="0" bIns="0" rtlCol="0">
                          <a:prstTxWarp prst="textNoShape">
                            <a:avLst/>
                          </a:prstTxWarp>
                          <a:noAutofit/>
                        </wps:bodyPr>
                      </wps:wsp>
                    </wpg:wgp>
                  </a:graphicData>
                </a:graphic>
              </wp:anchor>
            </w:drawing>
          </mc:Choice>
          <mc:Fallback>
            <w:pict>
              <v:group w14:anchorId="65C22438" id="Group 15" o:spid="_x0000_s1026" style="position:absolute;margin-left:30.35pt;margin-top:22.5pt;width:421pt;height:3.15pt;z-index:487598080;mso-wrap-distance-left:0;mso-wrap-distance-right:0;mso-position-horizontal-relative:page" coordsize="53467,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">
                <v:shape id="Graphic 16" o:spid="_x0000_s1027" style="position:absolute;left:53074;width:393;height:400;visibility:visible;mso-wrap-style:square;v-text-anchor:top" coordsize="39370,400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" path="m19443,l11878,1555,5697,5799,1528,12092,,19799r1528,7707l5697,33799r6181,4243l19443,39598r7566,-1556l33189,33799r4169,-6293l38887,19799,37358,12092,33189,5799,27009,1555,19443,xe" fillcolor="#501e57" stroked="f">
                  <v:path arrowok="t"/>
                </v:shape>
                <v:shape id="Graphic 17" o:spid="_x0000_s1028" style="position:absolute;top:195;width:53244;height:13;visibility:visible;mso-wrap-style:square;v-text-anchor:top" coordsize="532447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" path="m5323852,l,e" filled="f" strokecolor="#511e58">
                  <v:path arrowok="t"/>
                </v:shape>
                <w10:wrap anchorx="page"/>
              </v:group>
            </w:pict>
          </mc:Fallback>
        </mc:AlternateContent>
      </w:r>
      <w:r w:rsidR="00AC4D01">
        <w:rPr>
          <w:color w:val="020302"/>
          <w:w w:val="90"/>
        </w:rPr>
        <w:t>Case</w:t>
      </w:r>
      <w:r w:rsidR="00AC4D01">
        <w:rPr>
          <w:color w:val="020302"/>
          <w:spacing w:val="-24"/>
          <w:w w:val="90"/>
        </w:rPr>
        <w:t xml:space="preserve"> </w:t>
      </w:r>
      <w:r w:rsidR="00AC4D01">
        <w:rPr>
          <w:color w:val="020302"/>
          <w:spacing w:val="-2"/>
        </w:rPr>
        <w:t>Report</w:t>
      </w:r>
    </w:p>
    <w:p w14:paraId="67CD63D3" w14:textId="4B33CD2F" w:rsidR="00310995" w:rsidRDefault="00310995">
      <w:pPr>
        <w:pStyle w:val="BodyText"/>
        <w:spacing w:before="138"/>
        <w:rPr>
          <w:noProof/>
          <w:lang w:val="en-IN" w:eastAsia="en-IN"/>
        </w:rPr>
      </w:pPr>
    </w:p>
    <w:p w14:paraId="21B5E245" w14:textId="47D8F888" w:rsidR="001049A9" w:rsidRDefault="001049A9" w:rsidP="000C3064">
      <w:pPr>
        <w:pStyle w:val="BodyText"/>
        <w:spacing w:before="138"/>
        <w:rPr>
          <w:rFonts w:ascii="P052"/>
          <w:b/>
          <w:color w:val="231F20"/>
        </w:rPr>
      </w:pPr>
      <w:r>
        <w:rPr>
          <w:noProof/>
          <w:lang w:val="en-IN" w:eastAsia="en-IN"/>
        </w:rPr>
        <w:drawing>
          <wp:inline distT="0" distB="0" distL="0" distR="0" wp14:anchorId="69C35B56" wp14:editId="2D9455C0">
            <wp:extent cx="6540500" cy="2057400"/>
            <wp:effectExtent l="0" t="0" r="0" b="0"/>
            <wp:docPr id="164870396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8703965" name="Picture 1648703965"/>
                    <pic:cNvPicPr/>
                  </pic:nvPicPr>
                  <pic:blipFill>
                    <a:blip r:embed="rId10">
                      <a:extLst>
                        <a:ext uri="{28A0092B-C50C-407E-A947-70E740481C1C}">
                          <a14:useLocalDpi xmlns:a14="http://schemas.microsoft.com/office/drawing/2010/main" val="0"/>
                        </a:ext>
                      </a:extLst>
                    </a:blip>
                    <a:stretch>
                      <a:fillRect/>
                    </a:stretch>
                  </pic:blipFill>
                  <pic:spPr>
                    <a:xfrm>
                      <a:off x="0" y="0"/>
                      <a:ext cx="6540500" cy="2057400"/>
                    </a:xfrm>
                    <a:prstGeom prst="rect">
                      <a:avLst/>
                    </a:prstGeom>
                  </pic:spPr>
                </pic:pic>
              </a:graphicData>
            </a:graphic>
          </wp:inline>
        </w:drawing>
      </w:r>
    </w:p>
    <w:p w14:paraId="403C6546" w14:textId="77777777" w:rsidR="001049A9" w:rsidRDefault="001049A9" w:rsidP="000C3064">
      <w:pPr>
        <w:pStyle w:val="BodyText"/>
        <w:spacing w:before="138"/>
        <w:rPr>
          <w:rFonts w:ascii="P052"/>
          <w:b/>
          <w:color w:val="231F20"/>
        </w:rPr>
      </w:pPr>
    </w:p>
    <w:p w14:paraId="4AC5AD3F" w14:textId="2EAA7D25" w:rsidR="001049A9" w:rsidRDefault="001049A9" w:rsidP="000C3064">
      <w:pPr>
        <w:pStyle w:val="BodyText"/>
        <w:spacing w:before="138"/>
        <w:rPr>
          <w:rFonts w:ascii="P052"/>
          <w:b/>
          <w:color w:val="231F20"/>
        </w:rPr>
      </w:pPr>
      <w:r>
        <w:rPr>
          <w:noProof/>
          <w:lang w:val="en-IN" w:eastAsia="en-IN"/>
        </w:rPr>
        <w:drawing>
          <wp:inline distT="0" distB="0" distL="0" distR="0" wp14:anchorId="5D8FB87A" wp14:editId="605CCC32">
            <wp:extent cx="6540500" cy="2026920"/>
            <wp:effectExtent l="0" t="0" r="0" b="0"/>
            <wp:docPr id="93270708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2707081" name="Picture 932707081"/>
                    <pic:cNvPicPr/>
                  </pic:nvPicPr>
                  <pic:blipFill>
                    <a:blip r:embed="rId11">
                      <a:extLst>
                        <a:ext uri="{28A0092B-C50C-407E-A947-70E740481C1C}">
                          <a14:useLocalDpi xmlns:a14="http://schemas.microsoft.com/office/drawing/2010/main" val="0"/>
                        </a:ext>
                      </a:extLst>
                    </a:blip>
                    <a:stretch>
                      <a:fillRect/>
                    </a:stretch>
                  </pic:blipFill>
                  <pic:spPr>
                    <a:xfrm>
                      <a:off x="0" y="0"/>
                      <a:ext cx="6540500" cy="2026920"/>
                    </a:xfrm>
                    <a:prstGeom prst="rect">
                      <a:avLst/>
                    </a:prstGeom>
                  </pic:spPr>
                </pic:pic>
              </a:graphicData>
            </a:graphic>
          </wp:inline>
        </w:drawing>
      </w:r>
    </w:p>
    <w:p w14:paraId="7AACC26B" w14:textId="77777777" w:rsidR="001049A9" w:rsidRDefault="001049A9" w:rsidP="000C3064">
      <w:pPr>
        <w:pStyle w:val="BodyText"/>
        <w:spacing w:before="138"/>
        <w:rPr>
          <w:rFonts w:ascii="P052"/>
          <w:b/>
          <w:color w:val="231F20"/>
        </w:rPr>
      </w:pPr>
    </w:p>
    <w:p w14:paraId="093AC300" w14:textId="1E6B8102" w:rsidR="00310995" w:rsidRPr="000C3064" w:rsidRDefault="00AC4D01" w:rsidP="000C3064">
      <w:pPr>
        <w:pStyle w:val="BodyText"/>
        <w:spacing w:before="138"/>
        <w:rPr>
          <w:noProof/>
          <w:lang w:val="en-IN" w:eastAsia="en-IN"/>
        </w:rPr>
      </w:pPr>
      <w:r>
        <w:rPr>
          <w:rFonts w:ascii="P052"/>
          <w:b/>
          <w:color w:val="231F20"/>
        </w:rPr>
        <w:t>Images</w:t>
      </w:r>
      <w:r>
        <w:rPr>
          <w:rFonts w:ascii="P052"/>
          <w:b/>
          <w:color w:val="231F20"/>
          <w:spacing w:val="-5"/>
        </w:rPr>
        <w:t xml:space="preserve"> </w:t>
      </w:r>
      <w:r>
        <w:rPr>
          <w:rFonts w:ascii="P052"/>
          <w:b/>
          <w:color w:val="231F20"/>
        </w:rPr>
        <w:t>before</w:t>
      </w:r>
      <w:r>
        <w:rPr>
          <w:rFonts w:ascii="P052"/>
          <w:b/>
          <w:color w:val="231F20"/>
          <w:spacing w:val="-3"/>
        </w:rPr>
        <w:t xml:space="preserve"> </w:t>
      </w:r>
      <w:r>
        <w:rPr>
          <w:rFonts w:ascii="P052"/>
          <w:b/>
          <w:color w:val="231F20"/>
        </w:rPr>
        <w:t>and</w:t>
      </w:r>
      <w:r>
        <w:rPr>
          <w:rFonts w:ascii="P052"/>
          <w:b/>
          <w:color w:val="231F20"/>
          <w:spacing w:val="-4"/>
        </w:rPr>
        <w:t xml:space="preserve"> </w:t>
      </w:r>
      <w:r>
        <w:rPr>
          <w:rFonts w:ascii="P052"/>
          <w:b/>
          <w:color w:val="231F20"/>
        </w:rPr>
        <w:t>after</w:t>
      </w:r>
      <w:r>
        <w:rPr>
          <w:rFonts w:ascii="P052"/>
          <w:b/>
          <w:color w:val="231F20"/>
          <w:spacing w:val="-5"/>
        </w:rPr>
        <w:t xml:space="preserve"> </w:t>
      </w:r>
      <w:r>
        <w:rPr>
          <w:rFonts w:ascii="P052"/>
          <w:b/>
          <w:color w:val="231F20"/>
        </w:rPr>
        <w:t>the</w:t>
      </w:r>
      <w:r>
        <w:rPr>
          <w:rFonts w:ascii="P052"/>
          <w:b/>
          <w:color w:val="231F20"/>
          <w:spacing w:val="-3"/>
        </w:rPr>
        <w:t xml:space="preserve"> </w:t>
      </w:r>
      <w:r>
        <w:rPr>
          <w:rFonts w:ascii="P052"/>
          <w:b/>
          <w:color w:val="231F20"/>
          <w:spacing w:val="-2"/>
        </w:rPr>
        <w:t>treatment:</w:t>
      </w:r>
    </w:p>
    <w:p w14:paraId="2E57968A" w14:textId="77777777" w:rsidR="00310995" w:rsidRDefault="00AC4D01">
      <w:pPr>
        <w:tabs>
          <w:tab w:val="left" w:pos="5446"/>
        </w:tabs>
        <w:spacing w:before="91"/>
        <w:ind w:left="100"/>
        <w:rPr>
          <w:rFonts w:ascii="P052"/>
          <w:b/>
        </w:rPr>
      </w:pPr>
      <w:r>
        <w:rPr>
          <w:rFonts w:ascii="P052"/>
          <w:b/>
          <w:color w:val="231F20"/>
        </w:rPr>
        <w:tab/>
      </w:r>
    </w:p>
    <w:p w14:paraId="7137072B" w14:textId="77777777" w:rsidR="00310995" w:rsidRDefault="00310995">
      <w:pPr>
        <w:pStyle w:val="BodyText"/>
        <w:spacing w:before="9"/>
        <w:rPr>
          <w:rFonts w:ascii="P052"/>
          <w:b/>
          <w:sz w:val="9"/>
        </w:rPr>
      </w:pPr>
    </w:p>
    <w:p w14:paraId="671AF10F" w14:textId="77777777" w:rsidR="00310995" w:rsidRDefault="00310995">
      <w:pPr>
        <w:rPr>
          <w:rFonts w:ascii="P052"/>
          <w:sz w:val="9"/>
        </w:rPr>
        <w:sectPr w:rsidR="00310995">
          <w:pgSz w:w="11520" w:h="15480"/>
          <w:pgMar w:top="320" w:right="600" w:bottom="280" w:left="620" w:header="720" w:footer="720" w:gutter="0"/>
          <w:cols w:space="720"/>
        </w:sectPr>
      </w:pPr>
    </w:p>
    <w:p w14:paraId="0F9EB0C8" w14:textId="77777777" w:rsidR="00310995" w:rsidRDefault="00AC4D01">
      <w:pPr>
        <w:pStyle w:val="Heading2"/>
      </w:pPr>
      <w:r>
        <w:rPr>
          <w:color w:val="0173B0"/>
          <w:spacing w:val="-2"/>
          <w:w w:val="85"/>
        </w:rPr>
        <w:t>CONCLUSION</w:t>
      </w:r>
    </w:p>
    <w:p w14:paraId="55F0A473" w14:textId="73167119" w:rsidR="00310995" w:rsidRDefault="00AC4D01">
      <w:pPr>
        <w:pStyle w:val="BodyText"/>
        <w:spacing w:before="144" w:line="247" w:lineRule="auto"/>
        <w:ind w:left="100" w:right="38"/>
        <w:jc w:val="both"/>
      </w:pPr>
      <w:r>
        <w:rPr>
          <w:color w:val="231F20"/>
          <w:w w:val="110"/>
        </w:rPr>
        <w:t>This case report highlights the significance of Constitutional</w:t>
      </w:r>
      <w:r>
        <w:rPr>
          <w:color w:val="231F20"/>
          <w:spacing w:val="-6"/>
          <w:w w:val="110"/>
        </w:rPr>
        <w:t xml:space="preserve"> </w:t>
      </w:r>
      <w:r>
        <w:rPr>
          <w:color w:val="231F20"/>
          <w:w w:val="110"/>
        </w:rPr>
        <w:t>homoeopathic</w:t>
      </w:r>
      <w:r>
        <w:rPr>
          <w:color w:val="231F20"/>
          <w:spacing w:val="-6"/>
          <w:w w:val="110"/>
        </w:rPr>
        <w:t xml:space="preserve"> </w:t>
      </w:r>
      <w:r>
        <w:rPr>
          <w:color w:val="231F20"/>
          <w:w w:val="110"/>
        </w:rPr>
        <w:t>approach</w:t>
      </w:r>
      <w:r>
        <w:rPr>
          <w:color w:val="231F20"/>
          <w:spacing w:val="-6"/>
          <w:w w:val="110"/>
        </w:rPr>
        <w:t xml:space="preserve"> </w:t>
      </w:r>
      <w:r>
        <w:rPr>
          <w:color w:val="231F20"/>
          <w:w w:val="110"/>
        </w:rPr>
        <w:t>in</w:t>
      </w:r>
      <w:r>
        <w:rPr>
          <w:color w:val="231F20"/>
          <w:spacing w:val="-6"/>
          <w:w w:val="110"/>
        </w:rPr>
        <w:t xml:space="preserve"> </w:t>
      </w:r>
      <w:r w:rsidR="00D648E5">
        <w:rPr>
          <w:color w:val="231F20"/>
          <w:w w:val="110"/>
        </w:rPr>
        <w:t xml:space="preserve">treating </w:t>
      </w:r>
      <w:r w:rsidR="00B2337C">
        <w:rPr>
          <w:color w:val="231F20"/>
          <w:w w:val="110"/>
        </w:rPr>
        <w:t>Genital Warts</w:t>
      </w:r>
      <w:r>
        <w:rPr>
          <w:color w:val="231F20"/>
          <w:w w:val="110"/>
        </w:rPr>
        <w:t>.</w:t>
      </w:r>
      <w:r w:rsidR="00EC43C1">
        <w:rPr>
          <w:color w:val="231F20"/>
          <w:w w:val="110"/>
        </w:rPr>
        <w:t xml:space="preserve"> The repertoris</w:t>
      </w:r>
      <w:r>
        <w:rPr>
          <w:color w:val="231F20"/>
          <w:w w:val="110"/>
        </w:rPr>
        <w:t>ation of the case is done by using</w:t>
      </w:r>
      <w:r>
        <w:rPr>
          <w:color w:val="231F20"/>
          <w:spacing w:val="-1"/>
          <w:w w:val="110"/>
        </w:rPr>
        <w:t xml:space="preserve"> </w:t>
      </w:r>
      <w:r>
        <w:rPr>
          <w:color w:val="231F20"/>
          <w:w w:val="110"/>
        </w:rPr>
        <w:t>radar</w:t>
      </w:r>
      <w:r>
        <w:rPr>
          <w:color w:val="231F20"/>
          <w:spacing w:val="-1"/>
          <w:w w:val="110"/>
        </w:rPr>
        <w:t xml:space="preserve"> </w:t>
      </w:r>
      <w:r w:rsidR="00EC43C1">
        <w:rPr>
          <w:color w:val="231F20"/>
          <w:w w:val="110"/>
        </w:rPr>
        <w:t>synthesis repertory</w:t>
      </w:r>
      <w:r>
        <w:rPr>
          <w:color w:val="231F20"/>
          <w:w w:val="110"/>
        </w:rPr>
        <w:t>.</w:t>
      </w:r>
      <w:r>
        <w:rPr>
          <w:color w:val="231F20"/>
          <w:spacing w:val="-1"/>
          <w:w w:val="110"/>
        </w:rPr>
        <w:t xml:space="preserve"> </w:t>
      </w:r>
      <w:r>
        <w:rPr>
          <w:color w:val="231F20"/>
          <w:w w:val="110"/>
        </w:rPr>
        <w:t>It</w:t>
      </w:r>
      <w:r>
        <w:rPr>
          <w:color w:val="231F20"/>
          <w:spacing w:val="-1"/>
          <w:w w:val="110"/>
        </w:rPr>
        <w:t xml:space="preserve"> </w:t>
      </w:r>
      <w:r>
        <w:rPr>
          <w:color w:val="231F20"/>
          <w:w w:val="110"/>
        </w:rPr>
        <w:t>also</w:t>
      </w:r>
      <w:r>
        <w:rPr>
          <w:color w:val="231F20"/>
          <w:spacing w:val="-1"/>
          <w:w w:val="110"/>
        </w:rPr>
        <w:t xml:space="preserve"> </w:t>
      </w:r>
      <w:r>
        <w:rPr>
          <w:color w:val="231F20"/>
          <w:w w:val="110"/>
        </w:rPr>
        <w:t>shows</w:t>
      </w:r>
      <w:r>
        <w:rPr>
          <w:color w:val="231F20"/>
          <w:spacing w:val="-1"/>
          <w:w w:val="110"/>
        </w:rPr>
        <w:t xml:space="preserve"> </w:t>
      </w:r>
      <w:r>
        <w:rPr>
          <w:color w:val="231F20"/>
          <w:w w:val="110"/>
        </w:rPr>
        <w:t>the significance</w:t>
      </w:r>
      <w:r>
        <w:rPr>
          <w:color w:val="231F20"/>
          <w:spacing w:val="-9"/>
          <w:w w:val="110"/>
        </w:rPr>
        <w:t xml:space="preserve"> </w:t>
      </w:r>
      <w:r>
        <w:rPr>
          <w:color w:val="231F20"/>
          <w:w w:val="110"/>
        </w:rPr>
        <w:t>of</w:t>
      </w:r>
      <w:r>
        <w:rPr>
          <w:color w:val="231F20"/>
          <w:spacing w:val="-9"/>
          <w:w w:val="110"/>
        </w:rPr>
        <w:t xml:space="preserve"> </w:t>
      </w:r>
      <w:r>
        <w:rPr>
          <w:color w:val="231F20"/>
          <w:w w:val="110"/>
        </w:rPr>
        <w:t>well</w:t>
      </w:r>
      <w:r>
        <w:rPr>
          <w:color w:val="231F20"/>
          <w:spacing w:val="-9"/>
          <w:w w:val="110"/>
        </w:rPr>
        <w:t xml:space="preserve"> </w:t>
      </w:r>
      <w:r>
        <w:rPr>
          <w:color w:val="231F20"/>
          <w:w w:val="110"/>
        </w:rPr>
        <w:t>selected</w:t>
      </w:r>
      <w:r>
        <w:rPr>
          <w:color w:val="231F20"/>
          <w:spacing w:val="-9"/>
          <w:w w:val="110"/>
        </w:rPr>
        <w:t xml:space="preserve"> </w:t>
      </w:r>
      <w:r>
        <w:rPr>
          <w:color w:val="231F20"/>
          <w:w w:val="110"/>
        </w:rPr>
        <w:t>medicine</w:t>
      </w:r>
      <w:r>
        <w:rPr>
          <w:color w:val="231F20"/>
          <w:spacing w:val="-9"/>
          <w:w w:val="110"/>
        </w:rPr>
        <w:t xml:space="preserve"> </w:t>
      </w:r>
      <w:r>
        <w:rPr>
          <w:color w:val="231F20"/>
          <w:w w:val="110"/>
        </w:rPr>
        <w:t>in</w:t>
      </w:r>
      <w:r>
        <w:rPr>
          <w:color w:val="231F20"/>
          <w:spacing w:val="-9"/>
          <w:w w:val="110"/>
        </w:rPr>
        <w:t xml:space="preserve"> </w:t>
      </w:r>
      <w:r>
        <w:rPr>
          <w:color w:val="231F20"/>
          <w:w w:val="110"/>
        </w:rPr>
        <w:t>bringing about</w:t>
      </w:r>
      <w:r>
        <w:rPr>
          <w:color w:val="231F20"/>
          <w:spacing w:val="80"/>
          <w:w w:val="110"/>
        </w:rPr>
        <w:t xml:space="preserve"> </w:t>
      </w:r>
      <w:r>
        <w:rPr>
          <w:color w:val="231F20"/>
          <w:w w:val="110"/>
        </w:rPr>
        <w:t>desired</w:t>
      </w:r>
      <w:r>
        <w:rPr>
          <w:color w:val="231F20"/>
          <w:spacing w:val="80"/>
          <w:w w:val="110"/>
        </w:rPr>
        <w:t xml:space="preserve"> </w:t>
      </w:r>
      <w:r>
        <w:rPr>
          <w:color w:val="231F20"/>
          <w:w w:val="110"/>
        </w:rPr>
        <w:t>outcome</w:t>
      </w:r>
      <w:r>
        <w:rPr>
          <w:color w:val="231F20"/>
          <w:spacing w:val="80"/>
          <w:w w:val="110"/>
        </w:rPr>
        <w:t xml:space="preserve"> </w:t>
      </w:r>
      <w:r>
        <w:rPr>
          <w:color w:val="231F20"/>
          <w:w w:val="110"/>
        </w:rPr>
        <w:t>and</w:t>
      </w:r>
      <w:r>
        <w:rPr>
          <w:color w:val="231F20"/>
          <w:spacing w:val="80"/>
          <w:w w:val="110"/>
        </w:rPr>
        <w:t xml:space="preserve"> </w:t>
      </w:r>
      <w:r>
        <w:rPr>
          <w:color w:val="231F20"/>
          <w:w w:val="110"/>
        </w:rPr>
        <w:t>improvement</w:t>
      </w:r>
      <w:r>
        <w:rPr>
          <w:color w:val="231F20"/>
          <w:spacing w:val="80"/>
          <w:w w:val="110"/>
        </w:rPr>
        <w:t xml:space="preserve"> </w:t>
      </w:r>
      <w:r>
        <w:rPr>
          <w:color w:val="231F20"/>
          <w:w w:val="110"/>
        </w:rPr>
        <w:t>in the case. However, this is a single case report additional</w:t>
      </w:r>
      <w:r>
        <w:rPr>
          <w:color w:val="231F20"/>
          <w:spacing w:val="-5"/>
          <w:w w:val="110"/>
        </w:rPr>
        <w:t xml:space="preserve"> </w:t>
      </w:r>
      <w:r>
        <w:rPr>
          <w:color w:val="231F20"/>
          <w:w w:val="110"/>
        </w:rPr>
        <w:t>research</w:t>
      </w:r>
      <w:r>
        <w:rPr>
          <w:color w:val="231F20"/>
          <w:spacing w:val="-5"/>
          <w:w w:val="110"/>
        </w:rPr>
        <w:t xml:space="preserve"> </w:t>
      </w:r>
      <w:r>
        <w:rPr>
          <w:color w:val="231F20"/>
          <w:w w:val="110"/>
        </w:rPr>
        <w:t>might</w:t>
      </w:r>
      <w:r>
        <w:rPr>
          <w:color w:val="231F20"/>
          <w:spacing w:val="-5"/>
          <w:w w:val="110"/>
        </w:rPr>
        <w:t xml:space="preserve"> </w:t>
      </w:r>
      <w:r>
        <w:rPr>
          <w:color w:val="231F20"/>
          <w:w w:val="110"/>
        </w:rPr>
        <w:t>be</w:t>
      </w:r>
      <w:r>
        <w:rPr>
          <w:color w:val="231F20"/>
          <w:spacing w:val="-5"/>
          <w:w w:val="110"/>
        </w:rPr>
        <w:t xml:space="preserve"> </w:t>
      </w:r>
      <w:r>
        <w:rPr>
          <w:color w:val="231F20"/>
          <w:w w:val="110"/>
        </w:rPr>
        <w:t>required</w:t>
      </w:r>
      <w:r>
        <w:rPr>
          <w:color w:val="231F20"/>
          <w:spacing w:val="-5"/>
          <w:w w:val="110"/>
        </w:rPr>
        <w:t xml:space="preserve"> </w:t>
      </w:r>
      <w:r>
        <w:rPr>
          <w:color w:val="231F20"/>
          <w:w w:val="110"/>
        </w:rPr>
        <w:t>to</w:t>
      </w:r>
      <w:r>
        <w:rPr>
          <w:color w:val="231F20"/>
          <w:spacing w:val="-5"/>
          <w:w w:val="110"/>
        </w:rPr>
        <w:t xml:space="preserve"> </w:t>
      </w:r>
      <w:r>
        <w:rPr>
          <w:color w:val="231F20"/>
          <w:w w:val="110"/>
        </w:rPr>
        <w:t>make</w:t>
      </w:r>
      <w:r>
        <w:rPr>
          <w:color w:val="231F20"/>
          <w:spacing w:val="-5"/>
          <w:w w:val="110"/>
        </w:rPr>
        <w:t xml:space="preserve"> </w:t>
      </w:r>
      <w:r>
        <w:rPr>
          <w:color w:val="231F20"/>
          <w:w w:val="110"/>
        </w:rPr>
        <w:t>the study useful.</w:t>
      </w:r>
    </w:p>
    <w:p w14:paraId="0BE1A7AC" w14:textId="77777777" w:rsidR="00310995" w:rsidRDefault="00AC4D01" w:rsidP="000C3064">
      <w:pPr>
        <w:pStyle w:val="Heading2"/>
        <w:ind w:left="0"/>
      </w:pPr>
      <w:r>
        <w:rPr>
          <w:b w:val="0"/>
        </w:rPr>
        <w:br w:type="column"/>
      </w:r>
      <w:r>
        <w:rPr>
          <w:color w:val="0173B0"/>
          <w:spacing w:val="-2"/>
          <w:w w:val="85"/>
        </w:rPr>
        <w:t>REFERENCES</w:t>
      </w:r>
    </w:p>
    <w:p w14:paraId="6AEA276E" w14:textId="77777777" w:rsidR="00310995" w:rsidRPr="004743FE" w:rsidRDefault="00AC4D01">
      <w:pPr>
        <w:pStyle w:val="ListParagraph"/>
        <w:numPr>
          <w:ilvl w:val="0"/>
          <w:numId w:val="1"/>
        </w:numPr>
        <w:tabs>
          <w:tab w:val="left" w:pos="460"/>
        </w:tabs>
        <w:spacing w:before="72" w:line="235" w:lineRule="auto"/>
        <w:ind w:right="484"/>
        <w:rPr>
          <w:sz w:val="18"/>
          <w:szCs w:val="18"/>
        </w:rPr>
      </w:pPr>
      <w:r w:rsidRPr="004743FE">
        <w:rPr>
          <w:color w:val="231F20"/>
          <w:w w:val="105"/>
          <w:sz w:val="18"/>
          <w:szCs w:val="18"/>
        </w:rPr>
        <w:t>Rooks Textbook of Dermatology. Malden (MA): Blackwell Science;</w:t>
      </w:r>
      <w:r w:rsidRPr="004743FE">
        <w:rPr>
          <w:color w:val="231F20"/>
          <w:spacing w:val="-3"/>
          <w:w w:val="105"/>
          <w:sz w:val="18"/>
          <w:szCs w:val="18"/>
        </w:rPr>
        <w:t xml:space="preserve"> </w:t>
      </w:r>
      <w:r w:rsidRPr="004743FE">
        <w:rPr>
          <w:color w:val="231F20"/>
          <w:w w:val="105"/>
          <w:sz w:val="18"/>
          <w:szCs w:val="18"/>
        </w:rPr>
        <w:t>2004.</w:t>
      </w:r>
    </w:p>
    <w:p w14:paraId="1B49EB37" w14:textId="77777777" w:rsidR="00B2337C" w:rsidRDefault="00B2337C">
      <w:pPr>
        <w:pStyle w:val="ListParagraph"/>
        <w:numPr>
          <w:ilvl w:val="0"/>
          <w:numId w:val="1"/>
        </w:numPr>
        <w:tabs>
          <w:tab w:val="left" w:pos="460"/>
        </w:tabs>
        <w:spacing w:before="72" w:line="235" w:lineRule="auto"/>
        <w:ind w:right="484"/>
        <w:rPr>
          <w:sz w:val="18"/>
          <w:szCs w:val="18"/>
        </w:rPr>
      </w:pPr>
      <w:r w:rsidRPr="00B2337C">
        <w:rPr>
          <w:color w:val="212121"/>
          <w:sz w:val="18"/>
          <w:szCs w:val="18"/>
          <w:shd w:val="clear" w:color="auto" w:fill="FFFFFF"/>
        </w:rPr>
        <w:t>Sexually Transmitted Diseases, Fourth Edition  (English, Hardcover, Holmes King)</w:t>
      </w:r>
    </w:p>
    <w:p w14:paraId="3D92D67D" w14:textId="56768144" w:rsidR="004743FE" w:rsidRPr="004743FE" w:rsidRDefault="004743FE">
      <w:pPr>
        <w:pStyle w:val="ListParagraph"/>
        <w:numPr>
          <w:ilvl w:val="0"/>
          <w:numId w:val="1"/>
        </w:numPr>
        <w:tabs>
          <w:tab w:val="left" w:pos="460"/>
        </w:tabs>
        <w:spacing w:before="72" w:line="235" w:lineRule="auto"/>
        <w:ind w:right="484"/>
        <w:rPr>
          <w:sz w:val="18"/>
          <w:szCs w:val="18"/>
        </w:rPr>
      </w:pPr>
      <w:r w:rsidRPr="004743FE">
        <w:rPr>
          <w:sz w:val="18"/>
          <w:szCs w:val="18"/>
        </w:rPr>
        <w:t>Ke</w:t>
      </w:r>
      <w:r>
        <w:rPr>
          <w:sz w:val="18"/>
          <w:szCs w:val="18"/>
        </w:rPr>
        <w:t>y</w:t>
      </w:r>
      <w:r w:rsidRPr="004743FE">
        <w:rPr>
          <w:sz w:val="18"/>
          <w:szCs w:val="18"/>
        </w:rPr>
        <w:t>notes Rearranged and Classified with leading Remedies of the Materia Medica and Bowel Nosodes Including reportorial Index HC ALLEN M.D Tenth Edition.</w:t>
      </w:r>
    </w:p>
    <w:p w14:paraId="453B5AF8" w14:textId="77777777" w:rsidR="00310995" w:rsidRPr="000C3064" w:rsidRDefault="00AC4D01">
      <w:pPr>
        <w:pStyle w:val="ListParagraph"/>
        <w:numPr>
          <w:ilvl w:val="0"/>
          <w:numId w:val="1"/>
        </w:numPr>
        <w:tabs>
          <w:tab w:val="left" w:pos="460"/>
        </w:tabs>
        <w:spacing w:before="71" w:line="235" w:lineRule="auto"/>
        <w:ind w:right="117"/>
        <w:rPr>
          <w:sz w:val="18"/>
          <w:szCs w:val="18"/>
        </w:rPr>
      </w:pPr>
      <w:r w:rsidRPr="004743FE">
        <w:rPr>
          <w:color w:val="231F20"/>
          <w:w w:val="110"/>
          <w:sz w:val="18"/>
          <w:szCs w:val="18"/>
        </w:rPr>
        <w:t>Boericke W. Pocket manual of homoeopathic Materia medica &amp; repertory: Comprising of the characteristic and guiding symptoms</w:t>
      </w:r>
      <w:r w:rsidRPr="004743FE">
        <w:rPr>
          <w:color w:val="231F20"/>
          <w:spacing w:val="-4"/>
          <w:w w:val="110"/>
          <w:sz w:val="18"/>
          <w:szCs w:val="18"/>
        </w:rPr>
        <w:t xml:space="preserve"> </w:t>
      </w:r>
      <w:r w:rsidRPr="004743FE">
        <w:rPr>
          <w:color w:val="231F20"/>
          <w:w w:val="110"/>
          <w:sz w:val="18"/>
          <w:szCs w:val="18"/>
        </w:rPr>
        <w:t>of</w:t>
      </w:r>
      <w:r w:rsidRPr="004743FE">
        <w:rPr>
          <w:color w:val="231F20"/>
          <w:spacing w:val="-4"/>
          <w:w w:val="110"/>
          <w:sz w:val="18"/>
          <w:szCs w:val="18"/>
        </w:rPr>
        <w:t xml:space="preserve"> </w:t>
      </w:r>
      <w:r w:rsidRPr="004743FE">
        <w:rPr>
          <w:color w:val="231F20"/>
          <w:w w:val="110"/>
          <w:sz w:val="18"/>
          <w:szCs w:val="18"/>
        </w:rPr>
        <w:t>all</w:t>
      </w:r>
      <w:r w:rsidRPr="004743FE">
        <w:rPr>
          <w:color w:val="231F20"/>
          <w:spacing w:val="-4"/>
          <w:w w:val="110"/>
          <w:sz w:val="18"/>
          <w:szCs w:val="18"/>
        </w:rPr>
        <w:t xml:space="preserve"> </w:t>
      </w:r>
      <w:r w:rsidRPr="004743FE">
        <w:rPr>
          <w:color w:val="231F20"/>
          <w:w w:val="110"/>
          <w:sz w:val="18"/>
          <w:szCs w:val="18"/>
        </w:rPr>
        <w:t>remedies</w:t>
      </w:r>
      <w:r w:rsidRPr="004743FE">
        <w:rPr>
          <w:color w:val="231F20"/>
          <w:spacing w:val="-4"/>
          <w:w w:val="110"/>
          <w:sz w:val="18"/>
          <w:szCs w:val="18"/>
        </w:rPr>
        <w:t xml:space="preserve"> </w:t>
      </w:r>
      <w:r w:rsidRPr="004743FE">
        <w:rPr>
          <w:color w:val="231F20"/>
          <w:w w:val="110"/>
          <w:sz w:val="18"/>
          <w:szCs w:val="18"/>
        </w:rPr>
        <w:t>(clinical</w:t>
      </w:r>
      <w:r w:rsidRPr="004743FE">
        <w:rPr>
          <w:color w:val="231F20"/>
          <w:spacing w:val="-4"/>
          <w:w w:val="110"/>
          <w:sz w:val="18"/>
          <w:szCs w:val="18"/>
        </w:rPr>
        <w:t xml:space="preserve"> </w:t>
      </w:r>
      <w:r w:rsidRPr="004743FE">
        <w:rPr>
          <w:color w:val="231F20"/>
          <w:w w:val="110"/>
          <w:sz w:val="18"/>
          <w:szCs w:val="18"/>
        </w:rPr>
        <w:t>and</w:t>
      </w:r>
      <w:r w:rsidRPr="004743FE">
        <w:rPr>
          <w:color w:val="231F20"/>
          <w:spacing w:val="-4"/>
          <w:w w:val="110"/>
          <w:sz w:val="18"/>
          <w:szCs w:val="18"/>
        </w:rPr>
        <w:t xml:space="preserve"> </w:t>
      </w:r>
      <w:r w:rsidRPr="004743FE">
        <w:rPr>
          <w:color w:val="231F20"/>
          <w:w w:val="110"/>
          <w:sz w:val="18"/>
          <w:szCs w:val="18"/>
        </w:rPr>
        <w:t>pathogenetic)</w:t>
      </w:r>
      <w:r w:rsidRPr="004743FE">
        <w:rPr>
          <w:color w:val="231F20"/>
          <w:spacing w:val="-4"/>
          <w:w w:val="110"/>
          <w:sz w:val="18"/>
          <w:szCs w:val="18"/>
        </w:rPr>
        <w:t xml:space="preserve"> </w:t>
      </w:r>
      <w:r w:rsidRPr="004743FE">
        <w:rPr>
          <w:color w:val="231F20"/>
          <w:w w:val="110"/>
          <w:sz w:val="18"/>
          <w:szCs w:val="18"/>
        </w:rPr>
        <w:t>including Indian Drugs. New Delhi: B. Jain Publishers (P) Ltd.; 2018.</w:t>
      </w:r>
    </w:p>
    <w:p w14:paraId="73D967EE" w14:textId="42F071D0" w:rsidR="000C3064" w:rsidRPr="00AE1289" w:rsidRDefault="000C3064">
      <w:pPr>
        <w:pStyle w:val="ListParagraph"/>
        <w:numPr>
          <w:ilvl w:val="0"/>
          <w:numId w:val="1"/>
        </w:numPr>
        <w:tabs>
          <w:tab w:val="left" w:pos="460"/>
        </w:tabs>
        <w:spacing w:before="71" w:line="235" w:lineRule="auto"/>
        <w:ind w:right="117"/>
        <w:rPr>
          <w:sz w:val="18"/>
          <w:szCs w:val="18"/>
        </w:rPr>
      </w:pPr>
      <w:r w:rsidRPr="000C3064">
        <w:rPr>
          <w:sz w:val="18"/>
          <w:szCs w:val="18"/>
        </w:rPr>
        <w:t>Radar opus Homoeopathic software</w:t>
      </w:r>
    </w:p>
    <w:p w14:paraId="111DA29B" w14:textId="77777777" w:rsidR="00AE1289" w:rsidRPr="004743FE" w:rsidRDefault="00AE1289" w:rsidP="00AE1289">
      <w:pPr>
        <w:pStyle w:val="ListParagraph"/>
        <w:numPr>
          <w:ilvl w:val="0"/>
          <w:numId w:val="1"/>
        </w:numPr>
        <w:tabs>
          <w:tab w:val="left" w:pos="460"/>
        </w:tabs>
        <w:spacing w:before="71" w:line="235" w:lineRule="auto"/>
        <w:ind w:right="117"/>
        <w:rPr>
          <w:sz w:val="18"/>
          <w:szCs w:val="18"/>
        </w:rPr>
      </w:pPr>
      <w:r w:rsidRPr="00AE1289">
        <w:rPr>
          <w:sz w:val="18"/>
          <w:szCs w:val="18"/>
        </w:rPr>
        <w:t>https://www.ncbi.nlm.nih.gov</w:t>
      </w:r>
    </w:p>
    <w:p w14:paraId="38F3C4DD" w14:textId="77777777" w:rsidR="00310995" w:rsidRPr="004743FE" w:rsidRDefault="00310995">
      <w:pPr>
        <w:spacing w:line="235" w:lineRule="auto"/>
        <w:rPr>
          <w:sz w:val="18"/>
          <w:szCs w:val="18"/>
        </w:rPr>
      </w:pPr>
    </w:p>
    <w:p w14:paraId="7AD420BB" w14:textId="77777777" w:rsidR="00D648E5" w:rsidRDefault="00D648E5">
      <w:pPr>
        <w:spacing w:line="235" w:lineRule="auto"/>
        <w:rPr>
          <w:sz w:val="16"/>
        </w:rPr>
        <w:sectPr w:rsidR="00D648E5" w:rsidSect="00D648E5">
          <w:type w:val="continuous"/>
          <w:pgSz w:w="11520" w:h="15480"/>
          <w:pgMar w:top="318" w:right="601" w:bottom="278" w:left="618" w:header="720" w:footer="720" w:gutter="0"/>
          <w:cols w:num="2" w:space="720" w:equalWidth="0">
            <w:col w:w="4956" w:space="313"/>
            <w:col w:w="5032"/>
          </w:cols>
        </w:sectPr>
      </w:pPr>
    </w:p>
    <w:p w14:paraId="36F8ACF5" w14:textId="77777777" w:rsidR="00310995" w:rsidRDefault="00310995">
      <w:pPr>
        <w:pStyle w:val="BodyText"/>
        <w:spacing w:before="7"/>
        <w:rPr>
          <w:sz w:val="20"/>
        </w:rPr>
      </w:pPr>
    </w:p>
    <w:sectPr w:rsidR="00310995">
      <w:type w:val="continuous"/>
      <w:pgSz w:w="11520" w:h="15480"/>
      <w:pgMar w:top="320" w:right="600" w:bottom="280" w:left="6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E3DD58" w14:textId="77777777" w:rsidR="00AD3827" w:rsidRDefault="00AD3827" w:rsidP="004F172B">
      <w:r>
        <w:separator/>
      </w:r>
    </w:p>
  </w:endnote>
  <w:endnote w:type="continuationSeparator" w:id="0">
    <w:p w14:paraId="3D0363A9" w14:textId="77777777" w:rsidR="00AD3827" w:rsidRDefault="00AD3827" w:rsidP="004F17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P052">
    <w:altName w:val="Times New Roman"/>
    <w:charset w:val="00"/>
    <w:family w:val="auto"/>
    <w:pitch w:val="variable"/>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PalatinoLTStd-Roman">
    <w:altName w:val="Palatino Linotype"/>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370653" w14:textId="77777777" w:rsidR="00AD3827" w:rsidRDefault="00AD3827" w:rsidP="004F172B">
      <w:r>
        <w:separator/>
      </w:r>
    </w:p>
  </w:footnote>
  <w:footnote w:type="continuationSeparator" w:id="0">
    <w:p w14:paraId="7F46AA10" w14:textId="77777777" w:rsidR="00AD3827" w:rsidRDefault="00AD3827" w:rsidP="004F17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05C81"/>
    <w:multiLevelType w:val="hybridMultilevel"/>
    <w:tmpl w:val="D9C287A8"/>
    <w:lvl w:ilvl="0" w:tplc="CAD4B6AE">
      <w:numFmt w:val="bullet"/>
      <w:lvlText w:val="•"/>
      <w:lvlJc w:val="left"/>
      <w:pPr>
        <w:ind w:left="460" w:hanging="360"/>
      </w:pPr>
      <w:rPr>
        <w:rFonts w:ascii="P052" w:eastAsia="P052" w:hAnsi="P052" w:cs="P052" w:hint="default"/>
        <w:b/>
        <w:bCs/>
        <w:i w:val="0"/>
        <w:iCs w:val="0"/>
        <w:color w:val="231F20"/>
        <w:spacing w:val="0"/>
        <w:w w:val="99"/>
        <w:sz w:val="22"/>
        <w:szCs w:val="22"/>
        <w:lang w:val="en-US" w:eastAsia="en-US" w:bidi="ar-SA"/>
      </w:rPr>
    </w:lvl>
    <w:lvl w:ilvl="1" w:tplc="DE32C3FC">
      <w:numFmt w:val="bullet"/>
      <w:lvlText w:val="•"/>
      <w:lvlJc w:val="left"/>
      <w:pPr>
        <w:ind w:left="909" w:hanging="360"/>
      </w:pPr>
      <w:rPr>
        <w:rFonts w:hint="default"/>
        <w:lang w:val="en-US" w:eastAsia="en-US" w:bidi="ar-SA"/>
      </w:rPr>
    </w:lvl>
    <w:lvl w:ilvl="2" w:tplc="4E601E40">
      <w:numFmt w:val="bullet"/>
      <w:lvlText w:val="•"/>
      <w:lvlJc w:val="left"/>
      <w:pPr>
        <w:ind w:left="1358" w:hanging="360"/>
      </w:pPr>
      <w:rPr>
        <w:rFonts w:hint="default"/>
        <w:lang w:val="en-US" w:eastAsia="en-US" w:bidi="ar-SA"/>
      </w:rPr>
    </w:lvl>
    <w:lvl w:ilvl="3" w:tplc="E1E49FD2">
      <w:numFmt w:val="bullet"/>
      <w:lvlText w:val="•"/>
      <w:lvlJc w:val="left"/>
      <w:pPr>
        <w:ind w:left="1808" w:hanging="360"/>
      </w:pPr>
      <w:rPr>
        <w:rFonts w:hint="default"/>
        <w:lang w:val="en-US" w:eastAsia="en-US" w:bidi="ar-SA"/>
      </w:rPr>
    </w:lvl>
    <w:lvl w:ilvl="4" w:tplc="CC6E1DFA">
      <w:numFmt w:val="bullet"/>
      <w:lvlText w:val="•"/>
      <w:lvlJc w:val="left"/>
      <w:pPr>
        <w:ind w:left="2257" w:hanging="360"/>
      </w:pPr>
      <w:rPr>
        <w:rFonts w:hint="default"/>
        <w:lang w:val="en-US" w:eastAsia="en-US" w:bidi="ar-SA"/>
      </w:rPr>
    </w:lvl>
    <w:lvl w:ilvl="5" w:tplc="72A80030">
      <w:numFmt w:val="bullet"/>
      <w:lvlText w:val="•"/>
      <w:lvlJc w:val="left"/>
      <w:pPr>
        <w:ind w:left="2706" w:hanging="360"/>
      </w:pPr>
      <w:rPr>
        <w:rFonts w:hint="default"/>
        <w:lang w:val="en-US" w:eastAsia="en-US" w:bidi="ar-SA"/>
      </w:rPr>
    </w:lvl>
    <w:lvl w:ilvl="6" w:tplc="809A1A30">
      <w:numFmt w:val="bullet"/>
      <w:lvlText w:val="•"/>
      <w:lvlJc w:val="left"/>
      <w:pPr>
        <w:ind w:left="3156" w:hanging="360"/>
      </w:pPr>
      <w:rPr>
        <w:rFonts w:hint="default"/>
        <w:lang w:val="en-US" w:eastAsia="en-US" w:bidi="ar-SA"/>
      </w:rPr>
    </w:lvl>
    <w:lvl w:ilvl="7" w:tplc="F1DC0684">
      <w:numFmt w:val="bullet"/>
      <w:lvlText w:val="•"/>
      <w:lvlJc w:val="left"/>
      <w:pPr>
        <w:ind w:left="3605" w:hanging="360"/>
      </w:pPr>
      <w:rPr>
        <w:rFonts w:hint="default"/>
        <w:lang w:val="en-US" w:eastAsia="en-US" w:bidi="ar-SA"/>
      </w:rPr>
    </w:lvl>
    <w:lvl w:ilvl="8" w:tplc="4A10B908">
      <w:numFmt w:val="bullet"/>
      <w:lvlText w:val="•"/>
      <w:lvlJc w:val="left"/>
      <w:pPr>
        <w:ind w:left="4055" w:hanging="360"/>
      </w:pPr>
      <w:rPr>
        <w:rFonts w:hint="default"/>
        <w:lang w:val="en-US" w:eastAsia="en-US" w:bidi="ar-SA"/>
      </w:rPr>
    </w:lvl>
  </w:abstractNum>
  <w:abstractNum w:abstractNumId="1" w15:restartNumberingAfterBreak="0">
    <w:nsid w:val="0662044F"/>
    <w:multiLevelType w:val="hybridMultilevel"/>
    <w:tmpl w:val="F2B48B7A"/>
    <w:lvl w:ilvl="0" w:tplc="5DA296A4">
      <w:start w:val="1"/>
      <w:numFmt w:val="decimal"/>
      <w:lvlText w:val="%1."/>
      <w:lvlJc w:val="left"/>
      <w:pPr>
        <w:ind w:left="460" w:hanging="360"/>
      </w:pPr>
      <w:rPr>
        <w:rFonts w:ascii="Times New Roman" w:eastAsia="Times New Roman" w:hAnsi="Times New Roman" w:cs="Times New Roman" w:hint="default"/>
        <w:b w:val="0"/>
        <w:bCs w:val="0"/>
        <w:i w:val="0"/>
        <w:iCs w:val="0"/>
        <w:color w:val="231F20"/>
        <w:spacing w:val="0"/>
        <w:w w:val="100"/>
        <w:sz w:val="16"/>
        <w:szCs w:val="16"/>
        <w:lang w:val="en-US" w:eastAsia="en-US" w:bidi="ar-SA"/>
      </w:rPr>
    </w:lvl>
    <w:lvl w:ilvl="1" w:tplc="A1140A5E">
      <w:numFmt w:val="bullet"/>
      <w:lvlText w:val="•"/>
      <w:lvlJc w:val="left"/>
      <w:pPr>
        <w:ind w:left="917" w:hanging="360"/>
      </w:pPr>
      <w:rPr>
        <w:rFonts w:hint="default"/>
        <w:lang w:val="en-US" w:eastAsia="en-US" w:bidi="ar-SA"/>
      </w:rPr>
    </w:lvl>
    <w:lvl w:ilvl="2" w:tplc="2D103ED6">
      <w:numFmt w:val="bullet"/>
      <w:lvlText w:val="•"/>
      <w:lvlJc w:val="left"/>
      <w:pPr>
        <w:ind w:left="1374" w:hanging="360"/>
      </w:pPr>
      <w:rPr>
        <w:rFonts w:hint="default"/>
        <w:lang w:val="en-US" w:eastAsia="en-US" w:bidi="ar-SA"/>
      </w:rPr>
    </w:lvl>
    <w:lvl w:ilvl="3" w:tplc="F02C78AA">
      <w:numFmt w:val="bullet"/>
      <w:lvlText w:val="•"/>
      <w:lvlJc w:val="left"/>
      <w:pPr>
        <w:ind w:left="1831" w:hanging="360"/>
      </w:pPr>
      <w:rPr>
        <w:rFonts w:hint="default"/>
        <w:lang w:val="en-US" w:eastAsia="en-US" w:bidi="ar-SA"/>
      </w:rPr>
    </w:lvl>
    <w:lvl w:ilvl="4" w:tplc="9ADC59E0">
      <w:numFmt w:val="bullet"/>
      <w:lvlText w:val="•"/>
      <w:lvlJc w:val="left"/>
      <w:pPr>
        <w:ind w:left="2289" w:hanging="360"/>
      </w:pPr>
      <w:rPr>
        <w:rFonts w:hint="default"/>
        <w:lang w:val="en-US" w:eastAsia="en-US" w:bidi="ar-SA"/>
      </w:rPr>
    </w:lvl>
    <w:lvl w:ilvl="5" w:tplc="830E2DEA">
      <w:numFmt w:val="bullet"/>
      <w:lvlText w:val="•"/>
      <w:lvlJc w:val="left"/>
      <w:pPr>
        <w:ind w:left="2746" w:hanging="360"/>
      </w:pPr>
      <w:rPr>
        <w:rFonts w:hint="default"/>
        <w:lang w:val="en-US" w:eastAsia="en-US" w:bidi="ar-SA"/>
      </w:rPr>
    </w:lvl>
    <w:lvl w:ilvl="6" w:tplc="C1289540">
      <w:numFmt w:val="bullet"/>
      <w:lvlText w:val="•"/>
      <w:lvlJc w:val="left"/>
      <w:pPr>
        <w:ind w:left="3203" w:hanging="360"/>
      </w:pPr>
      <w:rPr>
        <w:rFonts w:hint="default"/>
        <w:lang w:val="en-US" w:eastAsia="en-US" w:bidi="ar-SA"/>
      </w:rPr>
    </w:lvl>
    <w:lvl w:ilvl="7" w:tplc="1ECE0716">
      <w:numFmt w:val="bullet"/>
      <w:lvlText w:val="•"/>
      <w:lvlJc w:val="left"/>
      <w:pPr>
        <w:ind w:left="3661" w:hanging="360"/>
      </w:pPr>
      <w:rPr>
        <w:rFonts w:hint="default"/>
        <w:lang w:val="en-US" w:eastAsia="en-US" w:bidi="ar-SA"/>
      </w:rPr>
    </w:lvl>
    <w:lvl w:ilvl="8" w:tplc="573E6072">
      <w:numFmt w:val="bullet"/>
      <w:lvlText w:val="•"/>
      <w:lvlJc w:val="left"/>
      <w:pPr>
        <w:ind w:left="4118" w:hanging="360"/>
      </w:pPr>
      <w:rPr>
        <w:rFonts w:hint="default"/>
        <w:lang w:val="en-US" w:eastAsia="en-US" w:bidi="ar-SA"/>
      </w:rPr>
    </w:lvl>
  </w:abstractNum>
  <w:abstractNum w:abstractNumId="2" w15:restartNumberingAfterBreak="0">
    <w:nsid w:val="2E6D46AF"/>
    <w:multiLevelType w:val="hybridMultilevel"/>
    <w:tmpl w:val="E5FEBE40"/>
    <w:lvl w:ilvl="0" w:tplc="47D65702">
      <w:numFmt w:val="bullet"/>
      <w:lvlText w:val="•"/>
      <w:lvlJc w:val="left"/>
      <w:pPr>
        <w:ind w:left="1000" w:hanging="360"/>
      </w:pPr>
      <w:rPr>
        <w:rFonts w:ascii="Times New Roman" w:eastAsia="Times New Roman" w:hAnsi="Times New Roman" w:cs="Times New Roman" w:hint="default"/>
        <w:spacing w:val="0"/>
        <w:w w:val="173"/>
        <w:lang w:val="en-US" w:eastAsia="en-US" w:bidi="ar-SA"/>
      </w:rPr>
    </w:lvl>
    <w:lvl w:ilvl="1" w:tplc="435CA9B6">
      <w:numFmt w:val="bullet"/>
      <w:lvlText w:val="•"/>
      <w:lvlJc w:val="left"/>
      <w:pPr>
        <w:ind w:left="1403" w:hanging="360"/>
      </w:pPr>
      <w:rPr>
        <w:rFonts w:hint="default"/>
        <w:lang w:val="en-US" w:eastAsia="en-US" w:bidi="ar-SA"/>
      </w:rPr>
    </w:lvl>
    <w:lvl w:ilvl="2" w:tplc="1F5C513C">
      <w:numFmt w:val="bullet"/>
      <w:lvlText w:val="•"/>
      <w:lvlJc w:val="left"/>
      <w:pPr>
        <w:ind w:left="1806" w:hanging="360"/>
      </w:pPr>
      <w:rPr>
        <w:rFonts w:hint="default"/>
        <w:lang w:val="en-US" w:eastAsia="en-US" w:bidi="ar-SA"/>
      </w:rPr>
    </w:lvl>
    <w:lvl w:ilvl="3" w:tplc="FE1C2864">
      <w:numFmt w:val="bullet"/>
      <w:lvlText w:val="•"/>
      <w:lvlJc w:val="left"/>
      <w:pPr>
        <w:ind w:left="2209" w:hanging="360"/>
      </w:pPr>
      <w:rPr>
        <w:rFonts w:hint="default"/>
        <w:lang w:val="en-US" w:eastAsia="en-US" w:bidi="ar-SA"/>
      </w:rPr>
    </w:lvl>
    <w:lvl w:ilvl="4" w:tplc="CECE3766">
      <w:numFmt w:val="bullet"/>
      <w:lvlText w:val="•"/>
      <w:lvlJc w:val="left"/>
      <w:pPr>
        <w:ind w:left="2613" w:hanging="360"/>
      </w:pPr>
      <w:rPr>
        <w:rFonts w:hint="default"/>
        <w:lang w:val="en-US" w:eastAsia="en-US" w:bidi="ar-SA"/>
      </w:rPr>
    </w:lvl>
    <w:lvl w:ilvl="5" w:tplc="A04871E2">
      <w:numFmt w:val="bullet"/>
      <w:lvlText w:val="•"/>
      <w:lvlJc w:val="left"/>
      <w:pPr>
        <w:ind w:left="3016" w:hanging="360"/>
      </w:pPr>
      <w:rPr>
        <w:rFonts w:hint="default"/>
        <w:lang w:val="en-US" w:eastAsia="en-US" w:bidi="ar-SA"/>
      </w:rPr>
    </w:lvl>
    <w:lvl w:ilvl="6" w:tplc="54907F00">
      <w:numFmt w:val="bullet"/>
      <w:lvlText w:val="•"/>
      <w:lvlJc w:val="left"/>
      <w:pPr>
        <w:ind w:left="3419" w:hanging="360"/>
      </w:pPr>
      <w:rPr>
        <w:rFonts w:hint="default"/>
        <w:lang w:val="en-US" w:eastAsia="en-US" w:bidi="ar-SA"/>
      </w:rPr>
    </w:lvl>
    <w:lvl w:ilvl="7" w:tplc="BEDEF290">
      <w:numFmt w:val="bullet"/>
      <w:lvlText w:val="•"/>
      <w:lvlJc w:val="left"/>
      <w:pPr>
        <w:ind w:left="3823" w:hanging="360"/>
      </w:pPr>
      <w:rPr>
        <w:rFonts w:hint="default"/>
        <w:lang w:val="en-US" w:eastAsia="en-US" w:bidi="ar-SA"/>
      </w:rPr>
    </w:lvl>
    <w:lvl w:ilvl="8" w:tplc="26889524">
      <w:numFmt w:val="bullet"/>
      <w:lvlText w:val="•"/>
      <w:lvlJc w:val="left"/>
      <w:pPr>
        <w:ind w:left="4226" w:hanging="360"/>
      </w:pPr>
      <w:rPr>
        <w:rFonts w:hint="default"/>
        <w:lang w:val="en-US" w:eastAsia="en-US" w:bidi="ar-SA"/>
      </w:rPr>
    </w:lvl>
  </w:abstractNum>
  <w:num w:numId="1" w16cid:durableId="826897653">
    <w:abstractNumId w:val="1"/>
  </w:num>
  <w:num w:numId="2" w16cid:durableId="1035544430">
    <w:abstractNumId w:val="2"/>
  </w:num>
  <w:num w:numId="3" w16cid:durableId="20319068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0995"/>
    <w:rsid w:val="00021E54"/>
    <w:rsid w:val="0002706A"/>
    <w:rsid w:val="0003667D"/>
    <w:rsid w:val="00056122"/>
    <w:rsid w:val="00061F40"/>
    <w:rsid w:val="000659C5"/>
    <w:rsid w:val="00066969"/>
    <w:rsid w:val="00072566"/>
    <w:rsid w:val="000A04B2"/>
    <w:rsid w:val="000A092E"/>
    <w:rsid w:val="000C3064"/>
    <w:rsid w:val="000C69C1"/>
    <w:rsid w:val="000E4956"/>
    <w:rsid w:val="000F6447"/>
    <w:rsid w:val="001049A9"/>
    <w:rsid w:val="00120864"/>
    <w:rsid w:val="001238CF"/>
    <w:rsid w:val="00140806"/>
    <w:rsid w:val="00165DEC"/>
    <w:rsid w:val="00170E1E"/>
    <w:rsid w:val="00171729"/>
    <w:rsid w:val="001870ED"/>
    <w:rsid w:val="00195B47"/>
    <w:rsid w:val="00197EF2"/>
    <w:rsid w:val="001A0E97"/>
    <w:rsid w:val="001B4723"/>
    <w:rsid w:val="001F425D"/>
    <w:rsid w:val="00210324"/>
    <w:rsid w:val="00211E6F"/>
    <w:rsid w:val="00230A43"/>
    <w:rsid w:val="00233F27"/>
    <w:rsid w:val="00253FC3"/>
    <w:rsid w:val="0025635B"/>
    <w:rsid w:val="0025679B"/>
    <w:rsid w:val="00267EEC"/>
    <w:rsid w:val="0028134E"/>
    <w:rsid w:val="00283674"/>
    <w:rsid w:val="00286256"/>
    <w:rsid w:val="00290AEF"/>
    <w:rsid w:val="00295D31"/>
    <w:rsid w:val="002A713C"/>
    <w:rsid w:val="002D5BB2"/>
    <w:rsid w:val="003001E8"/>
    <w:rsid w:val="003027C9"/>
    <w:rsid w:val="00310995"/>
    <w:rsid w:val="00311C3A"/>
    <w:rsid w:val="003122D6"/>
    <w:rsid w:val="003264FC"/>
    <w:rsid w:val="0036006F"/>
    <w:rsid w:val="0036339A"/>
    <w:rsid w:val="00370A4A"/>
    <w:rsid w:val="00374339"/>
    <w:rsid w:val="00385692"/>
    <w:rsid w:val="003B6F35"/>
    <w:rsid w:val="003B7C89"/>
    <w:rsid w:val="003F6A95"/>
    <w:rsid w:val="00407CCE"/>
    <w:rsid w:val="004201BF"/>
    <w:rsid w:val="004339EE"/>
    <w:rsid w:val="0043453B"/>
    <w:rsid w:val="00436AFE"/>
    <w:rsid w:val="004526D3"/>
    <w:rsid w:val="00456D9D"/>
    <w:rsid w:val="004743FE"/>
    <w:rsid w:val="00482F8B"/>
    <w:rsid w:val="00493756"/>
    <w:rsid w:val="004939B0"/>
    <w:rsid w:val="00495ED0"/>
    <w:rsid w:val="004A7968"/>
    <w:rsid w:val="004C1E10"/>
    <w:rsid w:val="004F172B"/>
    <w:rsid w:val="004F7212"/>
    <w:rsid w:val="00546F62"/>
    <w:rsid w:val="00551340"/>
    <w:rsid w:val="00554E0C"/>
    <w:rsid w:val="005A7ED5"/>
    <w:rsid w:val="005B7809"/>
    <w:rsid w:val="005C3CA1"/>
    <w:rsid w:val="005D2671"/>
    <w:rsid w:val="005E2267"/>
    <w:rsid w:val="00620BE5"/>
    <w:rsid w:val="00653612"/>
    <w:rsid w:val="006539BC"/>
    <w:rsid w:val="00653A49"/>
    <w:rsid w:val="006620E1"/>
    <w:rsid w:val="00681EFB"/>
    <w:rsid w:val="00686952"/>
    <w:rsid w:val="00687AF3"/>
    <w:rsid w:val="00692BB5"/>
    <w:rsid w:val="006C0AF2"/>
    <w:rsid w:val="006D139D"/>
    <w:rsid w:val="006F39DF"/>
    <w:rsid w:val="006F3C92"/>
    <w:rsid w:val="00711C5E"/>
    <w:rsid w:val="00717BD2"/>
    <w:rsid w:val="00735A1C"/>
    <w:rsid w:val="00736C09"/>
    <w:rsid w:val="007470EE"/>
    <w:rsid w:val="007B34FC"/>
    <w:rsid w:val="007B44E4"/>
    <w:rsid w:val="007C35F0"/>
    <w:rsid w:val="007C4AB1"/>
    <w:rsid w:val="007C57DB"/>
    <w:rsid w:val="007E28CD"/>
    <w:rsid w:val="007E660E"/>
    <w:rsid w:val="00834962"/>
    <w:rsid w:val="00881D28"/>
    <w:rsid w:val="00887B9E"/>
    <w:rsid w:val="00894A8C"/>
    <w:rsid w:val="008A6B3A"/>
    <w:rsid w:val="008E2542"/>
    <w:rsid w:val="008E2DD1"/>
    <w:rsid w:val="009002F8"/>
    <w:rsid w:val="00901F82"/>
    <w:rsid w:val="00910BA9"/>
    <w:rsid w:val="009232FA"/>
    <w:rsid w:val="0093195C"/>
    <w:rsid w:val="00956832"/>
    <w:rsid w:val="00963EEF"/>
    <w:rsid w:val="00987AD5"/>
    <w:rsid w:val="009B7539"/>
    <w:rsid w:val="009B798F"/>
    <w:rsid w:val="009D0B77"/>
    <w:rsid w:val="009E454E"/>
    <w:rsid w:val="00A037D2"/>
    <w:rsid w:val="00A12B3A"/>
    <w:rsid w:val="00A15FB2"/>
    <w:rsid w:val="00A61074"/>
    <w:rsid w:val="00A71B09"/>
    <w:rsid w:val="00A722A1"/>
    <w:rsid w:val="00A77680"/>
    <w:rsid w:val="00A93F04"/>
    <w:rsid w:val="00AA25A3"/>
    <w:rsid w:val="00AB77FB"/>
    <w:rsid w:val="00AC4D01"/>
    <w:rsid w:val="00AD0AD1"/>
    <w:rsid w:val="00AD3827"/>
    <w:rsid w:val="00AE069A"/>
    <w:rsid w:val="00AE1289"/>
    <w:rsid w:val="00B055D3"/>
    <w:rsid w:val="00B0689A"/>
    <w:rsid w:val="00B10063"/>
    <w:rsid w:val="00B17BF0"/>
    <w:rsid w:val="00B21814"/>
    <w:rsid w:val="00B2337C"/>
    <w:rsid w:val="00B34959"/>
    <w:rsid w:val="00B42502"/>
    <w:rsid w:val="00B5571F"/>
    <w:rsid w:val="00B6562E"/>
    <w:rsid w:val="00B70909"/>
    <w:rsid w:val="00B8535F"/>
    <w:rsid w:val="00B87DFF"/>
    <w:rsid w:val="00BB1C6E"/>
    <w:rsid w:val="00BC277E"/>
    <w:rsid w:val="00BD5970"/>
    <w:rsid w:val="00BE0358"/>
    <w:rsid w:val="00BF27F5"/>
    <w:rsid w:val="00BF3B5F"/>
    <w:rsid w:val="00C075D9"/>
    <w:rsid w:val="00C30CE3"/>
    <w:rsid w:val="00C34315"/>
    <w:rsid w:val="00C35ADC"/>
    <w:rsid w:val="00C40672"/>
    <w:rsid w:val="00C43A31"/>
    <w:rsid w:val="00C4743D"/>
    <w:rsid w:val="00C5596C"/>
    <w:rsid w:val="00C64FD6"/>
    <w:rsid w:val="00C8332B"/>
    <w:rsid w:val="00C83DCB"/>
    <w:rsid w:val="00CA4501"/>
    <w:rsid w:val="00CB10E1"/>
    <w:rsid w:val="00CB13B7"/>
    <w:rsid w:val="00D079E1"/>
    <w:rsid w:val="00D10219"/>
    <w:rsid w:val="00D52CE4"/>
    <w:rsid w:val="00D648E5"/>
    <w:rsid w:val="00D70715"/>
    <w:rsid w:val="00D74559"/>
    <w:rsid w:val="00D754D1"/>
    <w:rsid w:val="00D75F12"/>
    <w:rsid w:val="00DB4267"/>
    <w:rsid w:val="00DC7876"/>
    <w:rsid w:val="00DD7EEC"/>
    <w:rsid w:val="00DE7968"/>
    <w:rsid w:val="00E001BD"/>
    <w:rsid w:val="00E0381E"/>
    <w:rsid w:val="00E03866"/>
    <w:rsid w:val="00E22E06"/>
    <w:rsid w:val="00E334A5"/>
    <w:rsid w:val="00E41F78"/>
    <w:rsid w:val="00E53A0E"/>
    <w:rsid w:val="00E53DD6"/>
    <w:rsid w:val="00E959B3"/>
    <w:rsid w:val="00EC43C1"/>
    <w:rsid w:val="00EE182C"/>
    <w:rsid w:val="00EF7269"/>
    <w:rsid w:val="00F16E53"/>
    <w:rsid w:val="00F1745A"/>
    <w:rsid w:val="00F32F12"/>
    <w:rsid w:val="00F50E61"/>
    <w:rsid w:val="00F524AE"/>
    <w:rsid w:val="00F679E0"/>
    <w:rsid w:val="00F7281B"/>
    <w:rsid w:val="00F87523"/>
    <w:rsid w:val="00F877EC"/>
    <w:rsid w:val="00F932ED"/>
    <w:rsid w:val="00F94CE8"/>
    <w:rsid w:val="00FA5384"/>
    <w:rsid w:val="00FC1F6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1773C9E"/>
  <w15:docId w15:val="{1F68474F-1838-4750-82F7-C7F1D0AA0B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spacing w:before="94"/>
      <w:jc w:val="right"/>
      <w:outlineLvl w:val="0"/>
    </w:pPr>
    <w:rPr>
      <w:rFonts w:ascii="Trebuchet MS" w:eastAsia="Trebuchet MS" w:hAnsi="Trebuchet MS" w:cs="Trebuchet MS"/>
      <w:i/>
      <w:iCs/>
      <w:sz w:val="32"/>
      <w:szCs w:val="32"/>
    </w:rPr>
  </w:style>
  <w:style w:type="paragraph" w:styleId="Heading2">
    <w:name w:val="heading 2"/>
    <w:basedOn w:val="Normal"/>
    <w:uiPriority w:val="1"/>
    <w:qFormat/>
    <w:pPr>
      <w:spacing w:before="95"/>
      <w:ind w:left="102"/>
      <w:outlineLvl w:val="1"/>
    </w:pPr>
    <w:rPr>
      <w:rFonts w:ascii="Verdana" w:eastAsia="Verdana" w:hAnsi="Verdana" w:cs="Verdana"/>
      <w:b/>
      <w:bCs/>
      <w:sz w:val="26"/>
      <w:szCs w:val="26"/>
    </w:rPr>
  </w:style>
  <w:style w:type="paragraph" w:styleId="Heading3">
    <w:name w:val="heading 3"/>
    <w:basedOn w:val="Normal"/>
    <w:uiPriority w:val="1"/>
    <w:qFormat/>
    <w:pPr>
      <w:spacing w:before="60"/>
      <w:ind w:left="100"/>
      <w:outlineLvl w:val="2"/>
    </w:pPr>
    <w:rPr>
      <w:rFonts w:ascii="P052" w:eastAsia="P052" w:hAnsi="P052" w:cs="P052"/>
      <w:b/>
      <w:bCs/>
    </w:rPr>
  </w:style>
  <w:style w:type="paragraph" w:styleId="Heading4">
    <w:name w:val="heading 4"/>
    <w:basedOn w:val="Normal"/>
    <w:uiPriority w:val="1"/>
    <w:qFormat/>
    <w:pPr>
      <w:ind w:left="100"/>
      <w:outlineLvl w:val="3"/>
    </w:pPr>
    <w:rPr>
      <w:rFonts w:ascii="P052" w:eastAsia="P052" w:hAnsi="P052" w:cs="P052"/>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
    <w:qFormat/>
    <w:pPr>
      <w:spacing w:before="59"/>
      <w:ind w:left="100" w:right="4346"/>
    </w:pPr>
    <w:rPr>
      <w:rFonts w:ascii="Verdana" w:eastAsia="Verdana" w:hAnsi="Verdana" w:cs="Verdana"/>
      <w:b/>
      <w:bCs/>
      <w:sz w:val="40"/>
      <w:szCs w:val="40"/>
    </w:rPr>
  </w:style>
  <w:style w:type="paragraph" w:styleId="ListParagraph">
    <w:name w:val="List Paragraph"/>
    <w:basedOn w:val="Normal"/>
    <w:uiPriority w:val="1"/>
    <w:qFormat/>
    <w:pPr>
      <w:spacing w:before="151"/>
      <w:ind w:left="460" w:hanging="360"/>
    </w:pPr>
  </w:style>
  <w:style w:type="paragraph" w:customStyle="1" w:styleId="TableParagraph">
    <w:name w:val="Table Paragraph"/>
    <w:basedOn w:val="Normal"/>
    <w:uiPriority w:val="1"/>
    <w:qFormat/>
    <w:pPr>
      <w:ind w:left="80"/>
    </w:pPr>
  </w:style>
  <w:style w:type="character" w:styleId="Hyperlink">
    <w:name w:val="Hyperlink"/>
    <w:basedOn w:val="DefaultParagraphFont"/>
    <w:uiPriority w:val="99"/>
    <w:semiHidden/>
    <w:unhideWhenUsed/>
    <w:rsid w:val="00D648E5"/>
    <w:rPr>
      <w:color w:val="0000FF"/>
      <w:u w:val="single"/>
    </w:rPr>
  </w:style>
  <w:style w:type="paragraph" w:styleId="Header">
    <w:name w:val="header"/>
    <w:basedOn w:val="Normal"/>
    <w:link w:val="HeaderChar"/>
    <w:uiPriority w:val="99"/>
    <w:unhideWhenUsed/>
    <w:rsid w:val="004F172B"/>
    <w:pPr>
      <w:tabs>
        <w:tab w:val="center" w:pos="4513"/>
        <w:tab w:val="right" w:pos="9026"/>
      </w:tabs>
    </w:pPr>
  </w:style>
  <w:style w:type="character" w:customStyle="1" w:styleId="HeaderChar">
    <w:name w:val="Header Char"/>
    <w:basedOn w:val="DefaultParagraphFont"/>
    <w:link w:val="Header"/>
    <w:uiPriority w:val="99"/>
    <w:rsid w:val="004F172B"/>
    <w:rPr>
      <w:rFonts w:ascii="Times New Roman" w:eastAsia="Times New Roman" w:hAnsi="Times New Roman" w:cs="Times New Roman"/>
    </w:rPr>
  </w:style>
  <w:style w:type="paragraph" w:styleId="Footer">
    <w:name w:val="footer"/>
    <w:basedOn w:val="Normal"/>
    <w:link w:val="FooterChar"/>
    <w:uiPriority w:val="99"/>
    <w:unhideWhenUsed/>
    <w:rsid w:val="004F172B"/>
    <w:pPr>
      <w:tabs>
        <w:tab w:val="center" w:pos="4513"/>
        <w:tab w:val="right" w:pos="9026"/>
      </w:tabs>
    </w:pPr>
  </w:style>
  <w:style w:type="character" w:customStyle="1" w:styleId="FooterChar">
    <w:name w:val="Footer Char"/>
    <w:basedOn w:val="DefaultParagraphFont"/>
    <w:link w:val="Footer"/>
    <w:uiPriority w:val="99"/>
    <w:rsid w:val="004F172B"/>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963EE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63EEF"/>
    <w:rPr>
      <w:rFonts w:ascii="Segoe UI" w:eastAsia="Times New Roman" w:hAnsi="Segoe UI" w:cs="Segoe UI"/>
      <w:sz w:val="18"/>
      <w:szCs w:val="18"/>
    </w:rPr>
  </w:style>
  <w:style w:type="character" w:customStyle="1" w:styleId="fontstyle01">
    <w:name w:val="fontstyle01"/>
    <w:basedOn w:val="DefaultParagraphFont"/>
    <w:rsid w:val="009B798F"/>
    <w:rPr>
      <w:rFonts w:ascii="PalatinoLTStd-Roman" w:hAnsi="PalatinoLTStd-Roman" w:hint="default"/>
      <w:b w:val="0"/>
      <w:bCs w:val="0"/>
      <w:i w:val="0"/>
      <w:iCs w:val="0"/>
      <w:color w:val="242021"/>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886025">
      <w:bodyDiv w:val="1"/>
      <w:marLeft w:val="0"/>
      <w:marRight w:val="0"/>
      <w:marTop w:val="0"/>
      <w:marBottom w:val="0"/>
      <w:divBdr>
        <w:top w:val="none" w:sz="0" w:space="0" w:color="auto"/>
        <w:left w:val="none" w:sz="0" w:space="0" w:color="auto"/>
        <w:bottom w:val="none" w:sz="0" w:space="0" w:color="auto"/>
        <w:right w:val="none" w:sz="0" w:space="0" w:color="auto"/>
      </w:divBdr>
    </w:div>
    <w:div w:id="440149940">
      <w:bodyDiv w:val="1"/>
      <w:marLeft w:val="0"/>
      <w:marRight w:val="0"/>
      <w:marTop w:val="0"/>
      <w:marBottom w:val="0"/>
      <w:divBdr>
        <w:top w:val="none" w:sz="0" w:space="0" w:color="auto"/>
        <w:left w:val="none" w:sz="0" w:space="0" w:color="auto"/>
        <w:bottom w:val="none" w:sz="0" w:space="0" w:color="auto"/>
        <w:right w:val="none" w:sz="0" w:space="0" w:color="auto"/>
      </w:divBdr>
    </w:div>
    <w:div w:id="989672617">
      <w:bodyDiv w:val="1"/>
      <w:marLeft w:val="0"/>
      <w:marRight w:val="0"/>
      <w:marTop w:val="0"/>
      <w:marBottom w:val="0"/>
      <w:divBdr>
        <w:top w:val="none" w:sz="0" w:space="0" w:color="auto"/>
        <w:left w:val="none" w:sz="0" w:space="0" w:color="auto"/>
        <w:bottom w:val="none" w:sz="0" w:space="0" w:color="auto"/>
        <w:right w:val="none" w:sz="0" w:space="0" w:color="auto"/>
      </w:divBdr>
    </w:div>
    <w:div w:id="183822775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5" Type="http://schemas.openxmlformats.org/officeDocument/2006/relationships/webSettings" Target="webSettings.xml"/><Relationship Id="rId10" Type="http://schemas.openxmlformats.org/officeDocument/2006/relationships/image" Target="media/image3.JP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BSC</b:Tag>
    <b:SourceType>Book</b:SourceType>
    <b:Guid>{94050B91-47AB-46A7-BC03-55A6A161FA69}</b:Guid>
    <b:Author>
      <b:Author>
        <b:NameList>
          <b:Person>
            <b:Last>CHANDRASHEKHAR</b:Last>
            <b:First>BS</b:First>
          </b:Person>
        </b:NameList>
      </b:Author>
    </b:Author>
    <b:Title>IADVL Textbook of Trichology. BS Chandrashekhar First Edition 2018.</b:Title>
    <b:RefOrder>2</b:RefOrder>
  </b:Source>
  <b:Source>
    <b:Tag>Placeholder1</b:Tag>
    <b:SourceType>Book</b:SourceType>
    <b:Guid>{ED5CAF40-DDC1-45B4-A752-9D6A8B7AF430}</b:Guid>
    <b:RefOrder>1</b:RefOrder>
  </b:Source>
</b:Sources>
</file>

<file path=customXml/itemProps1.xml><?xml version="1.0" encoding="utf-8"?>
<ds:datastoreItem xmlns:ds="http://schemas.openxmlformats.org/officeDocument/2006/customXml" ds:itemID="{CDE42AE8-9E7D-402F-97D1-9B6688A163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5</Pages>
  <Words>1124</Words>
  <Characters>6412</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Dr Urvashi Diwakar</cp:lastModifiedBy>
  <cp:revision>26</cp:revision>
  <cp:lastPrinted>2024-07-23T11:00:00Z</cp:lastPrinted>
  <dcterms:created xsi:type="dcterms:W3CDTF">2024-07-27T05:51:00Z</dcterms:created>
  <dcterms:modified xsi:type="dcterms:W3CDTF">2025-01-18T09:35:00Z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2024-07-12T00:00:00Z</vt:filetime>
  </property>
  <property fmtid="{D5CDD505-2E9C-101B-9397-08002B2CF9AE}" pid="3" name="Creator">
    <vt:lpwstr>PDFium</vt:lpwstr>
  </property>
  <property fmtid="{D5CDD505-2E9C-101B-9397-08002B2CF9AE}" pid="4" name="LastSaved">
    <vt:filetime>2024-07-12T00:00:00Z</vt:filetime>
  </property>
  <property fmtid="{D5CDD505-2E9C-101B-9397-08002B2CF9AE}" pid="5" name="Producer">
    <vt:lpwstr>3-Heights(TM) PDF Security Shell 4.8.25.2 (http://www.pdf-tools.com)</vt:lpwstr>
  </property>
  <property fmtid="{D5CDD505-2E9C-101B-9397-08002B2CF9AE}" pid="6" name="GrammarlyDocumentId">
    <vt:lpwstr>246cf198d33ad8eff130ef9a5d2f2995128a2445ada2ca107706bd61f9b9ab64</vt:lpwstr>
  </property>
  <property fmtid="{D5CDD505-2E9C-101B-9397-08002B2CF9AE}" pid="7" name="_DocHome">
    <vt:i4>-329105680</vt:i4>
  </property>
</Properties>
</file>